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A200B" w14:textId="77777777" w:rsidR="0085711D" w:rsidRPr="009E6AA9" w:rsidRDefault="0085711D" w:rsidP="008D435D">
      <w:pPr>
        <w:jc w:val="center"/>
        <w:rPr>
          <w:rFonts w:ascii="Times New Roman" w:hAnsi="Times New Roman"/>
          <w:b/>
          <w:lang w:val="en-GB"/>
        </w:rPr>
      </w:pPr>
      <w:r w:rsidRPr="009E6AA9">
        <w:rPr>
          <w:rFonts w:ascii="Times New Roman" w:hAnsi="Times New Roman"/>
          <w:noProof/>
          <w:lang w:val="en-GB" w:eastAsia="en-GB"/>
        </w:rPr>
        <w:drawing>
          <wp:inline distT="0" distB="0" distL="0" distR="0" wp14:anchorId="1782E495" wp14:editId="1387F5E8">
            <wp:extent cx="1619573" cy="101447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049" cy="1030428"/>
                    </a:xfrm>
                    <a:prstGeom prst="rect">
                      <a:avLst/>
                    </a:prstGeom>
                    <a:noFill/>
                    <a:ln>
                      <a:noFill/>
                    </a:ln>
                  </pic:spPr>
                </pic:pic>
              </a:graphicData>
            </a:graphic>
          </wp:inline>
        </w:drawing>
      </w:r>
    </w:p>
    <w:p w14:paraId="57CC31D1" w14:textId="77777777" w:rsidR="0085711D" w:rsidRPr="009E6AA9" w:rsidRDefault="0085711D" w:rsidP="008D435D">
      <w:pPr>
        <w:jc w:val="both"/>
        <w:rPr>
          <w:rFonts w:ascii="Times New Roman" w:hAnsi="Times New Roman"/>
          <w:b/>
          <w:lang w:val="en-GB"/>
        </w:rPr>
      </w:pPr>
    </w:p>
    <w:p w14:paraId="4FA00773" w14:textId="77777777" w:rsidR="0085711D" w:rsidRPr="009E6AA9" w:rsidRDefault="0085711D" w:rsidP="008D435D">
      <w:pPr>
        <w:jc w:val="both"/>
        <w:rPr>
          <w:rFonts w:ascii="Times New Roman" w:hAnsi="Times New Roman"/>
          <w:b/>
          <w:lang w:val="en-GB"/>
        </w:rPr>
      </w:pPr>
    </w:p>
    <w:p w14:paraId="494AAF87" w14:textId="77777777" w:rsidR="0085711D" w:rsidRPr="009E6AA9" w:rsidRDefault="0085711D" w:rsidP="008D435D">
      <w:pPr>
        <w:jc w:val="both"/>
        <w:rPr>
          <w:rFonts w:ascii="Times New Roman" w:hAnsi="Times New Roman"/>
          <w:b/>
          <w:lang w:val="en-GB"/>
        </w:rPr>
      </w:pPr>
    </w:p>
    <w:p w14:paraId="513CA555" w14:textId="77777777" w:rsidR="0085711D" w:rsidRPr="009E6AA9" w:rsidRDefault="0085711D" w:rsidP="008D435D">
      <w:pPr>
        <w:jc w:val="both"/>
        <w:rPr>
          <w:rFonts w:ascii="Times New Roman" w:hAnsi="Times New Roman"/>
          <w:b/>
          <w:lang w:val="en-GB"/>
        </w:rPr>
      </w:pPr>
      <w:r w:rsidRPr="009E6AA9">
        <w:rPr>
          <w:rFonts w:ascii="Times New Roman" w:hAnsi="Times New Roman"/>
          <w:b/>
          <w:lang w:val="en-GB"/>
        </w:rPr>
        <w:t>LEGAL NOTICE NO. …………….</w:t>
      </w:r>
    </w:p>
    <w:p w14:paraId="1E9F9F2C" w14:textId="77777777" w:rsidR="0085711D" w:rsidRPr="009E6AA9" w:rsidRDefault="0085711D" w:rsidP="008D435D">
      <w:pPr>
        <w:jc w:val="both"/>
        <w:rPr>
          <w:rFonts w:ascii="Times New Roman" w:hAnsi="Times New Roman"/>
          <w:b/>
          <w:lang w:val="en-GB"/>
        </w:rPr>
      </w:pPr>
    </w:p>
    <w:p w14:paraId="6CAA2709" w14:textId="77777777" w:rsidR="0085711D" w:rsidRPr="009E6AA9" w:rsidRDefault="0085711D" w:rsidP="008D435D">
      <w:pPr>
        <w:jc w:val="both"/>
        <w:rPr>
          <w:rFonts w:ascii="Times New Roman" w:hAnsi="Times New Roman"/>
          <w:b/>
          <w:lang w:val="en-GB"/>
        </w:rPr>
      </w:pPr>
    </w:p>
    <w:p w14:paraId="56A86C1E" w14:textId="77777777" w:rsidR="0085711D" w:rsidRPr="009E6AA9" w:rsidRDefault="0085711D" w:rsidP="008D435D">
      <w:pPr>
        <w:jc w:val="both"/>
        <w:rPr>
          <w:rFonts w:ascii="Times New Roman" w:hAnsi="Times New Roman"/>
          <w:b/>
          <w:lang w:val="en-GB"/>
        </w:rPr>
      </w:pPr>
    </w:p>
    <w:p w14:paraId="1648B1AA" w14:textId="57725C9B" w:rsidR="0085711D" w:rsidRPr="009E6AA9" w:rsidRDefault="0085711D" w:rsidP="008D435D">
      <w:pPr>
        <w:jc w:val="center"/>
        <w:rPr>
          <w:rFonts w:ascii="Times New Roman" w:hAnsi="Times New Roman"/>
          <w:b/>
          <w:lang w:val="en-GB"/>
        </w:rPr>
      </w:pPr>
      <w:r w:rsidRPr="009E6AA9">
        <w:rPr>
          <w:rFonts w:ascii="Times New Roman" w:hAnsi="Times New Roman"/>
          <w:b/>
          <w:lang w:val="en-GB"/>
        </w:rPr>
        <w:t xml:space="preserve">THE KENYA INFORMATION AND COMMUNICATIONS (GENERAL LICENSING) REGULATIONS, </w:t>
      </w:r>
      <w:r w:rsidR="00C62317" w:rsidRPr="009E6AA9">
        <w:rPr>
          <w:rFonts w:ascii="Times New Roman" w:hAnsi="Times New Roman"/>
          <w:b/>
          <w:lang w:val="en-GB"/>
        </w:rPr>
        <w:t>202</w:t>
      </w:r>
      <w:r w:rsidR="009E6AA9" w:rsidRPr="009E6AA9">
        <w:rPr>
          <w:rFonts w:ascii="Times New Roman" w:hAnsi="Times New Roman"/>
          <w:b/>
          <w:lang w:val="en-GB"/>
        </w:rPr>
        <w:t>6</w:t>
      </w:r>
    </w:p>
    <w:p w14:paraId="7DD47669" w14:textId="77777777" w:rsidR="0085711D" w:rsidRPr="009E6AA9" w:rsidRDefault="0085711D" w:rsidP="008D435D">
      <w:pPr>
        <w:jc w:val="center"/>
        <w:rPr>
          <w:rFonts w:ascii="Times New Roman" w:hAnsi="Times New Roman"/>
          <w:b/>
          <w:lang w:val="en-GB"/>
        </w:rPr>
      </w:pPr>
    </w:p>
    <w:p w14:paraId="5ACF8810" w14:textId="77777777" w:rsidR="0085711D" w:rsidRPr="009E6AA9" w:rsidRDefault="0085711D" w:rsidP="008D435D">
      <w:pPr>
        <w:jc w:val="center"/>
        <w:rPr>
          <w:rFonts w:ascii="Times New Roman" w:hAnsi="Times New Roman"/>
          <w:b/>
          <w:lang w:val="en-GB"/>
        </w:rPr>
      </w:pPr>
      <w:r w:rsidRPr="009E6AA9">
        <w:rPr>
          <w:rFonts w:ascii="Times New Roman" w:hAnsi="Times New Roman"/>
          <w:b/>
          <w:lang w:val="en-GB"/>
        </w:rPr>
        <w:t>ARRANGEMENT OF REGULATIONS</w:t>
      </w:r>
    </w:p>
    <w:p w14:paraId="66A3B9A2" w14:textId="77777777" w:rsidR="0085711D" w:rsidRPr="009E6AA9" w:rsidRDefault="0085711D" w:rsidP="008D435D">
      <w:pPr>
        <w:jc w:val="center"/>
        <w:rPr>
          <w:rFonts w:ascii="Times New Roman" w:hAnsi="Times New Roman"/>
          <w:lang w:val="en-GB"/>
        </w:rPr>
      </w:pPr>
    </w:p>
    <w:p w14:paraId="3215644E" w14:textId="77777777" w:rsidR="0085711D" w:rsidRPr="009E6AA9" w:rsidRDefault="0085711D" w:rsidP="008D435D">
      <w:pPr>
        <w:rPr>
          <w:rFonts w:ascii="Times New Roman" w:hAnsi="Times New Roman"/>
          <w:i/>
          <w:lang w:val="en-GB"/>
        </w:rPr>
      </w:pPr>
      <w:r w:rsidRPr="009E6AA9">
        <w:rPr>
          <w:rFonts w:ascii="Times New Roman" w:hAnsi="Times New Roman"/>
          <w:i/>
          <w:lang w:val="en-GB"/>
        </w:rPr>
        <w:t>Regulation</w:t>
      </w:r>
    </w:p>
    <w:p w14:paraId="106E1A5B" w14:textId="77777777" w:rsidR="009E6AA9" w:rsidRPr="009E6AA9" w:rsidRDefault="009E6AA9" w:rsidP="009E6AA9">
      <w:pPr>
        <w:rPr>
          <w:rFonts w:ascii="Times New Roman" w:hAnsi="Times New Roman"/>
          <w:b/>
          <w:lang w:val="en-GB"/>
        </w:rPr>
      </w:pPr>
    </w:p>
    <w:p w14:paraId="4C8A2A86" w14:textId="6AF5C1F0" w:rsidR="0085711D" w:rsidRPr="009E6AA9" w:rsidRDefault="0085711D" w:rsidP="009E6AA9">
      <w:pPr>
        <w:spacing w:after="240"/>
        <w:rPr>
          <w:rFonts w:ascii="Times New Roman" w:hAnsi="Times New Roman"/>
          <w:b/>
          <w:lang w:val="en-GB"/>
        </w:rPr>
      </w:pPr>
      <w:r w:rsidRPr="009E6AA9">
        <w:rPr>
          <w:rFonts w:ascii="Times New Roman" w:hAnsi="Times New Roman"/>
          <w:b/>
          <w:lang w:val="en-GB"/>
        </w:rPr>
        <w:t>PART I ⸺PRELIMINARY</w:t>
      </w:r>
    </w:p>
    <w:p w14:paraId="6B8E4798"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1—Citation</w:t>
      </w:r>
    </w:p>
    <w:p w14:paraId="4C5D8828"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2—Interpretation</w:t>
      </w:r>
    </w:p>
    <w:p w14:paraId="22F29DF5" w14:textId="42771D02" w:rsidR="007E02ED" w:rsidRPr="009E6AA9" w:rsidRDefault="007E02ED" w:rsidP="008D435D">
      <w:pPr>
        <w:jc w:val="both"/>
        <w:rPr>
          <w:rFonts w:ascii="Times New Roman" w:hAnsi="Times New Roman"/>
          <w:lang w:val="en-GB"/>
        </w:rPr>
      </w:pPr>
      <w:r w:rsidRPr="009E6AA9">
        <w:rPr>
          <w:rFonts w:ascii="Times New Roman" w:hAnsi="Times New Roman"/>
          <w:lang w:val="en-GB"/>
        </w:rPr>
        <w:t>3</w:t>
      </w:r>
      <w:r w:rsidR="00403147" w:rsidRPr="009E6AA9">
        <w:rPr>
          <w:rFonts w:ascii="Times New Roman" w:hAnsi="Times New Roman"/>
          <w:lang w:val="en-GB"/>
        </w:rPr>
        <w:t>—</w:t>
      </w:r>
      <w:r w:rsidRPr="009E6AA9">
        <w:rPr>
          <w:rFonts w:ascii="Times New Roman" w:hAnsi="Times New Roman"/>
          <w:lang w:val="en-GB"/>
        </w:rPr>
        <w:t xml:space="preserve"> Application </w:t>
      </w:r>
    </w:p>
    <w:p w14:paraId="3B3D3CA0" w14:textId="6B822BBB" w:rsidR="0085711D" w:rsidRPr="009E6AA9" w:rsidRDefault="007E02ED" w:rsidP="008D435D">
      <w:pPr>
        <w:jc w:val="both"/>
        <w:rPr>
          <w:rFonts w:ascii="Times New Roman" w:hAnsi="Times New Roman"/>
          <w:lang w:val="en-GB"/>
        </w:rPr>
      </w:pPr>
      <w:r w:rsidRPr="009E6AA9">
        <w:rPr>
          <w:rFonts w:ascii="Times New Roman" w:hAnsi="Times New Roman"/>
          <w:lang w:val="en-GB"/>
        </w:rPr>
        <w:t>4</w:t>
      </w:r>
      <w:r w:rsidR="0085711D" w:rsidRPr="009E6AA9">
        <w:rPr>
          <w:rFonts w:ascii="Times New Roman" w:hAnsi="Times New Roman"/>
          <w:lang w:val="en-GB"/>
        </w:rPr>
        <w:t xml:space="preserve">—Objects </w:t>
      </w:r>
      <w:r w:rsidR="00403147">
        <w:rPr>
          <w:rFonts w:ascii="Times New Roman" w:hAnsi="Times New Roman"/>
          <w:lang w:val="en-GB"/>
        </w:rPr>
        <w:t xml:space="preserve">of the regulations. </w:t>
      </w:r>
    </w:p>
    <w:p w14:paraId="69928BEE" w14:textId="77777777" w:rsidR="0085711D" w:rsidRPr="009E6AA9" w:rsidRDefault="0085711D" w:rsidP="00090D83">
      <w:pPr>
        <w:jc w:val="both"/>
        <w:rPr>
          <w:rFonts w:ascii="Times New Roman" w:hAnsi="Times New Roman"/>
          <w:b/>
          <w:bCs/>
          <w:lang w:val="en-GB"/>
        </w:rPr>
      </w:pPr>
    </w:p>
    <w:p w14:paraId="360F0B51" w14:textId="3D4DF1F4" w:rsidR="0085711D" w:rsidRPr="009E6AA9" w:rsidRDefault="0085711D" w:rsidP="009E6AA9">
      <w:pPr>
        <w:rPr>
          <w:rFonts w:ascii="Times New Roman" w:hAnsi="Times New Roman"/>
          <w:b/>
          <w:bCs/>
          <w:lang w:val="en-GB"/>
        </w:rPr>
      </w:pPr>
      <w:r w:rsidRPr="009E6AA9">
        <w:rPr>
          <w:rFonts w:ascii="Times New Roman" w:hAnsi="Times New Roman"/>
          <w:b/>
          <w:bCs/>
          <w:lang w:val="en-GB"/>
        </w:rPr>
        <w:t>PART II—</w:t>
      </w:r>
      <w:r w:rsidR="0009102F">
        <w:rPr>
          <w:rFonts w:ascii="Times New Roman" w:hAnsi="Times New Roman"/>
          <w:b/>
          <w:bCs/>
          <w:lang w:val="en-GB"/>
        </w:rPr>
        <w:t xml:space="preserve">GENERAL </w:t>
      </w:r>
      <w:r w:rsidR="009E6AA9" w:rsidRPr="009E6AA9">
        <w:rPr>
          <w:rFonts w:ascii="Times New Roman" w:hAnsi="Times New Roman"/>
          <w:b/>
          <w:bCs/>
          <w:lang w:val="en-GB"/>
        </w:rPr>
        <w:t>LICENSING FRAMEWORK</w:t>
      </w:r>
      <w:r w:rsidR="00C61CC3" w:rsidRPr="009E6AA9">
        <w:rPr>
          <w:rFonts w:ascii="Times New Roman" w:hAnsi="Times New Roman"/>
          <w:b/>
          <w:bCs/>
          <w:lang w:val="en-GB"/>
        </w:rPr>
        <w:t xml:space="preserve"> </w:t>
      </w:r>
    </w:p>
    <w:p w14:paraId="0F5BB5F1" w14:textId="77777777" w:rsidR="00974CC6" w:rsidRPr="009E6AA9" w:rsidRDefault="00974CC6" w:rsidP="008D435D">
      <w:pPr>
        <w:jc w:val="center"/>
        <w:rPr>
          <w:rFonts w:ascii="Times New Roman" w:hAnsi="Times New Roman"/>
          <w:b/>
          <w:bCs/>
          <w:lang w:val="en-GB"/>
        </w:rPr>
      </w:pPr>
    </w:p>
    <w:p w14:paraId="26BF3C2D" w14:textId="3DDFF16C" w:rsidR="00974CC6" w:rsidRPr="009E6AA9" w:rsidRDefault="00974CC6" w:rsidP="008D435D">
      <w:pPr>
        <w:jc w:val="both"/>
        <w:rPr>
          <w:rFonts w:ascii="Times New Roman" w:hAnsi="Times New Roman"/>
          <w:lang w:val="en-GB"/>
        </w:rPr>
      </w:pPr>
      <w:r w:rsidRPr="009E6AA9">
        <w:rPr>
          <w:rFonts w:ascii="Times New Roman" w:hAnsi="Times New Roman"/>
          <w:lang w:val="en-GB"/>
        </w:rPr>
        <w:t>4—</w:t>
      </w:r>
      <w:r w:rsidR="007E02ED" w:rsidRPr="009E6AA9">
        <w:rPr>
          <w:rFonts w:ascii="Times New Roman" w:hAnsi="Times New Roman"/>
          <w:lang w:val="en-GB"/>
        </w:rPr>
        <w:t>Services requiring a license</w:t>
      </w:r>
    </w:p>
    <w:p w14:paraId="3DE8BB5B" w14:textId="2441E60E" w:rsidR="007E02ED" w:rsidRPr="009E6AA9" w:rsidRDefault="007E02ED" w:rsidP="008D435D">
      <w:pPr>
        <w:jc w:val="both"/>
        <w:rPr>
          <w:rFonts w:ascii="Times New Roman" w:hAnsi="Times New Roman"/>
          <w:lang w:val="en-GB"/>
        </w:rPr>
      </w:pPr>
      <w:r w:rsidRPr="009E6AA9">
        <w:rPr>
          <w:rFonts w:ascii="Times New Roman" w:hAnsi="Times New Roman"/>
          <w:lang w:val="en-GB"/>
        </w:rPr>
        <w:t>5</w:t>
      </w:r>
      <w:r w:rsidR="00403147" w:rsidRPr="009E6AA9">
        <w:rPr>
          <w:rFonts w:ascii="Times New Roman" w:hAnsi="Times New Roman"/>
          <w:lang w:val="en-GB"/>
        </w:rPr>
        <w:t>—</w:t>
      </w:r>
      <w:r w:rsidRPr="009E6AA9">
        <w:rPr>
          <w:rFonts w:ascii="Times New Roman" w:hAnsi="Times New Roman"/>
          <w:lang w:val="en-GB"/>
        </w:rPr>
        <w:t xml:space="preserve">Categories of licenses </w:t>
      </w:r>
    </w:p>
    <w:p w14:paraId="3326AC1A" w14:textId="5DEB0EBA" w:rsidR="007E02ED" w:rsidRPr="009E6AA9" w:rsidRDefault="007E02ED" w:rsidP="008D435D">
      <w:pPr>
        <w:jc w:val="both"/>
        <w:rPr>
          <w:rFonts w:ascii="Times New Roman" w:hAnsi="Times New Roman"/>
          <w:lang w:val="en-GB"/>
        </w:rPr>
      </w:pPr>
      <w:r w:rsidRPr="009E6AA9">
        <w:rPr>
          <w:rFonts w:ascii="Times New Roman" w:hAnsi="Times New Roman"/>
          <w:lang w:val="en-GB"/>
        </w:rPr>
        <w:t>6</w:t>
      </w:r>
      <w:r w:rsidR="00403147" w:rsidRPr="009E6AA9">
        <w:rPr>
          <w:rFonts w:ascii="Times New Roman" w:hAnsi="Times New Roman"/>
          <w:lang w:val="en-GB"/>
        </w:rPr>
        <w:t>—</w:t>
      </w:r>
      <w:r w:rsidRPr="009E6AA9">
        <w:rPr>
          <w:rFonts w:ascii="Times New Roman" w:hAnsi="Times New Roman"/>
          <w:lang w:val="en-GB"/>
        </w:rPr>
        <w:t xml:space="preserve"> License fees </w:t>
      </w:r>
    </w:p>
    <w:p w14:paraId="6AFA3CD4" w14:textId="41667118" w:rsidR="007E02ED" w:rsidRPr="009E6AA9" w:rsidRDefault="007E02ED" w:rsidP="008D435D">
      <w:pPr>
        <w:jc w:val="both"/>
        <w:rPr>
          <w:rFonts w:ascii="Times New Roman" w:hAnsi="Times New Roman"/>
          <w:lang w:val="en-GB"/>
        </w:rPr>
      </w:pPr>
      <w:r w:rsidRPr="009E6AA9">
        <w:rPr>
          <w:rFonts w:ascii="Times New Roman" w:hAnsi="Times New Roman"/>
          <w:lang w:val="en-GB"/>
        </w:rPr>
        <w:t>7</w:t>
      </w:r>
      <w:r w:rsidR="00403147" w:rsidRPr="009E6AA9">
        <w:rPr>
          <w:rFonts w:ascii="Times New Roman" w:hAnsi="Times New Roman"/>
          <w:lang w:val="en-GB"/>
        </w:rPr>
        <w:t>—</w:t>
      </w:r>
      <w:r w:rsidRPr="009E6AA9">
        <w:rPr>
          <w:rFonts w:ascii="Times New Roman" w:hAnsi="Times New Roman"/>
          <w:lang w:val="en-GB"/>
        </w:rPr>
        <w:t xml:space="preserve"> Duration of licenses </w:t>
      </w:r>
    </w:p>
    <w:p w14:paraId="29281CEA" w14:textId="77777777" w:rsidR="007E02ED" w:rsidRPr="009E6AA9" w:rsidRDefault="007E02ED" w:rsidP="009E6AA9">
      <w:pPr>
        <w:jc w:val="center"/>
        <w:rPr>
          <w:rFonts w:ascii="Times New Roman" w:hAnsi="Times New Roman"/>
          <w:b/>
          <w:bCs/>
          <w:lang w:val="en-GB"/>
        </w:rPr>
      </w:pPr>
    </w:p>
    <w:p w14:paraId="7BF7369F" w14:textId="5E30DE06" w:rsidR="007E02ED" w:rsidRPr="009E6AA9" w:rsidRDefault="007E02ED" w:rsidP="009E6AA9">
      <w:pPr>
        <w:rPr>
          <w:rFonts w:ascii="Times New Roman" w:hAnsi="Times New Roman"/>
          <w:b/>
          <w:bCs/>
          <w:lang w:val="en-GB"/>
        </w:rPr>
      </w:pPr>
      <w:r w:rsidRPr="009E6AA9">
        <w:rPr>
          <w:rFonts w:ascii="Times New Roman" w:hAnsi="Times New Roman"/>
          <w:b/>
          <w:bCs/>
          <w:lang w:val="en-GB"/>
        </w:rPr>
        <w:t xml:space="preserve">PART III – APPLICATION </w:t>
      </w:r>
      <w:r w:rsidR="0009102F">
        <w:rPr>
          <w:rFonts w:ascii="Times New Roman" w:hAnsi="Times New Roman"/>
          <w:b/>
          <w:bCs/>
          <w:lang w:val="en-GB"/>
        </w:rPr>
        <w:t xml:space="preserve">OF A LICENSE </w:t>
      </w:r>
    </w:p>
    <w:p w14:paraId="117F4C1F" w14:textId="77777777" w:rsidR="007E02ED" w:rsidRPr="009E6AA9" w:rsidRDefault="007E02ED" w:rsidP="008D435D">
      <w:pPr>
        <w:jc w:val="both"/>
        <w:rPr>
          <w:rFonts w:ascii="Times New Roman" w:hAnsi="Times New Roman"/>
          <w:lang w:val="en-GB"/>
        </w:rPr>
      </w:pPr>
    </w:p>
    <w:p w14:paraId="7A3204CE" w14:textId="7EA75211" w:rsidR="0085711D" w:rsidRPr="009E6AA9" w:rsidRDefault="007E02ED" w:rsidP="008D435D">
      <w:pPr>
        <w:jc w:val="both"/>
        <w:rPr>
          <w:rFonts w:ascii="Times New Roman" w:hAnsi="Times New Roman"/>
          <w:lang w:val="en-GB"/>
        </w:rPr>
      </w:pPr>
      <w:r w:rsidRPr="009E6AA9">
        <w:rPr>
          <w:rFonts w:ascii="Times New Roman" w:hAnsi="Times New Roman"/>
          <w:lang w:val="en-GB"/>
        </w:rPr>
        <w:t>8</w:t>
      </w:r>
      <w:r w:rsidR="0085711D" w:rsidRPr="009E6AA9">
        <w:rPr>
          <w:rFonts w:ascii="Times New Roman" w:hAnsi="Times New Roman"/>
          <w:lang w:val="en-GB"/>
        </w:rPr>
        <w:t xml:space="preserve">—Application for </w:t>
      </w:r>
      <w:r w:rsidRPr="009E6AA9">
        <w:rPr>
          <w:rFonts w:ascii="Times New Roman" w:hAnsi="Times New Roman"/>
          <w:lang w:val="en-GB"/>
        </w:rPr>
        <w:t xml:space="preserve">postal and courier license </w:t>
      </w:r>
    </w:p>
    <w:p w14:paraId="220978E6" w14:textId="0B875195" w:rsidR="007E02ED" w:rsidRPr="009E6AA9" w:rsidRDefault="007E02ED" w:rsidP="008D435D">
      <w:pPr>
        <w:jc w:val="both"/>
        <w:rPr>
          <w:rFonts w:ascii="Times New Roman" w:hAnsi="Times New Roman"/>
          <w:lang w:val="en-GB"/>
        </w:rPr>
      </w:pPr>
      <w:r w:rsidRPr="009E6AA9">
        <w:rPr>
          <w:rFonts w:ascii="Times New Roman" w:hAnsi="Times New Roman"/>
          <w:lang w:val="en-GB"/>
        </w:rPr>
        <w:t>9</w:t>
      </w:r>
      <w:r w:rsidR="00403147" w:rsidRPr="009E6AA9">
        <w:rPr>
          <w:rFonts w:ascii="Times New Roman" w:hAnsi="Times New Roman"/>
          <w:lang w:val="en-GB"/>
        </w:rPr>
        <w:t>—</w:t>
      </w:r>
      <w:r w:rsidRPr="009E6AA9">
        <w:rPr>
          <w:rFonts w:ascii="Times New Roman" w:hAnsi="Times New Roman"/>
          <w:lang w:val="en-GB"/>
        </w:rPr>
        <w:t xml:space="preserve">Application for Broadcasting license </w:t>
      </w:r>
    </w:p>
    <w:p w14:paraId="538DC8D4" w14:textId="0F82927F" w:rsidR="007E02ED" w:rsidRPr="009E6AA9" w:rsidRDefault="007E02ED" w:rsidP="008D435D">
      <w:pPr>
        <w:jc w:val="both"/>
        <w:rPr>
          <w:rFonts w:ascii="Times New Roman" w:hAnsi="Times New Roman"/>
          <w:lang w:val="en-GB"/>
        </w:rPr>
      </w:pPr>
      <w:r w:rsidRPr="009E6AA9">
        <w:rPr>
          <w:rFonts w:ascii="Times New Roman" w:hAnsi="Times New Roman"/>
          <w:lang w:val="en-GB"/>
        </w:rPr>
        <w:t>10</w:t>
      </w:r>
      <w:r w:rsidR="00403147" w:rsidRPr="009E6AA9">
        <w:rPr>
          <w:rFonts w:ascii="Times New Roman" w:hAnsi="Times New Roman"/>
          <w:lang w:val="en-GB"/>
        </w:rPr>
        <w:t>—</w:t>
      </w:r>
      <w:r w:rsidRPr="009E6AA9">
        <w:rPr>
          <w:rFonts w:ascii="Times New Roman" w:hAnsi="Times New Roman"/>
          <w:lang w:val="en-GB"/>
        </w:rPr>
        <w:t xml:space="preserve"> Application for frequency spectrum and radio station licen</w:t>
      </w:r>
      <w:r w:rsidR="009E6AA9" w:rsidRPr="009E6AA9">
        <w:rPr>
          <w:rFonts w:ascii="Times New Roman" w:hAnsi="Times New Roman"/>
          <w:lang w:val="en-GB"/>
        </w:rPr>
        <w:t>s</w:t>
      </w:r>
      <w:r w:rsidRPr="009E6AA9">
        <w:rPr>
          <w:rFonts w:ascii="Times New Roman" w:hAnsi="Times New Roman"/>
          <w:lang w:val="en-GB"/>
        </w:rPr>
        <w:t>es</w:t>
      </w:r>
    </w:p>
    <w:p w14:paraId="3CB250C2" w14:textId="2F9608DC" w:rsidR="007E02ED" w:rsidRPr="009E6AA9" w:rsidRDefault="007E02ED" w:rsidP="008D435D">
      <w:pPr>
        <w:jc w:val="both"/>
        <w:rPr>
          <w:rFonts w:ascii="Times New Roman" w:hAnsi="Times New Roman"/>
          <w:lang w:val="en-GB"/>
        </w:rPr>
      </w:pPr>
      <w:r w:rsidRPr="009E6AA9">
        <w:rPr>
          <w:rFonts w:ascii="Times New Roman" w:hAnsi="Times New Roman"/>
          <w:lang w:val="en-GB"/>
        </w:rPr>
        <w:t>11</w:t>
      </w:r>
      <w:r w:rsidR="00403147" w:rsidRPr="009E6AA9">
        <w:rPr>
          <w:rFonts w:ascii="Times New Roman" w:hAnsi="Times New Roman"/>
          <w:lang w:val="en-GB"/>
        </w:rPr>
        <w:t>—</w:t>
      </w:r>
      <w:r w:rsidRPr="009E6AA9">
        <w:rPr>
          <w:rFonts w:ascii="Times New Roman" w:hAnsi="Times New Roman"/>
          <w:lang w:val="en-GB"/>
        </w:rPr>
        <w:t xml:space="preserve"> Supporting information </w:t>
      </w:r>
    </w:p>
    <w:p w14:paraId="21D97E87" w14:textId="5ED4532B" w:rsidR="007E02ED" w:rsidRPr="009E6AA9" w:rsidRDefault="007E02ED" w:rsidP="008D435D">
      <w:pPr>
        <w:jc w:val="both"/>
        <w:rPr>
          <w:rFonts w:ascii="Times New Roman" w:hAnsi="Times New Roman"/>
          <w:lang w:val="en-GB"/>
        </w:rPr>
      </w:pPr>
      <w:r w:rsidRPr="009E6AA9">
        <w:rPr>
          <w:rFonts w:ascii="Times New Roman" w:hAnsi="Times New Roman"/>
          <w:lang w:val="en-GB"/>
        </w:rPr>
        <w:t>12</w:t>
      </w:r>
      <w:r w:rsidR="00403147" w:rsidRPr="009E6AA9">
        <w:rPr>
          <w:rFonts w:ascii="Times New Roman" w:hAnsi="Times New Roman"/>
          <w:lang w:val="en-GB"/>
        </w:rPr>
        <w:t>—</w:t>
      </w:r>
      <w:r w:rsidRPr="009E6AA9">
        <w:rPr>
          <w:rFonts w:ascii="Times New Roman" w:hAnsi="Times New Roman"/>
          <w:lang w:val="en-GB"/>
        </w:rPr>
        <w:t xml:space="preserve"> Processing timelines </w:t>
      </w:r>
    </w:p>
    <w:p w14:paraId="6BEF3FA1" w14:textId="13E3D5F5" w:rsidR="0085711D" w:rsidRPr="009E6AA9" w:rsidRDefault="007E02ED" w:rsidP="008D435D">
      <w:pPr>
        <w:jc w:val="both"/>
        <w:rPr>
          <w:rFonts w:ascii="Times New Roman" w:hAnsi="Times New Roman"/>
          <w:lang w:val="en-GB"/>
        </w:rPr>
      </w:pPr>
      <w:r w:rsidRPr="009E6AA9">
        <w:rPr>
          <w:rFonts w:ascii="Times New Roman" w:hAnsi="Times New Roman"/>
          <w:lang w:val="en-GB"/>
        </w:rPr>
        <w:t xml:space="preserve">13 </w:t>
      </w:r>
      <w:r w:rsidR="0085711D" w:rsidRPr="009E6AA9">
        <w:rPr>
          <w:rFonts w:ascii="Times New Roman" w:hAnsi="Times New Roman"/>
          <w:lang w:val="en-GB"/>
        </w:rPr>
        <w:t xml:space="preserve">—Vetting of </w:t>
      </w:r>
      <w:r w:rsidR="009E6AA9" w:rsidRPr="009E6AA9">
        <w:rPr>
          <w:rFonts w:ascii="Times New Roman" w:hAnsi="Times New Roman"/>
          <w:lang w:val="en-GB"/>
        </w:rPr>
        <w:t>license</w:t>
      </w:r>
      <w:r w:rsidR="0085711D" w:rsidRPr="009E6AA9">
        <w:rPr>
          <w:rFonts w:ascii="Times New Roman" w:hAnsi="Times New Roman"/>
          <w:lang w:val="en-GB"/>
        </w:rPr>
        <w:t xml:space="preserve"> applications</w:t>
      </w:r>
    </w:p>
    <w:p w14:paraId="5468F9CD" w14:textId="22035EDB" w:rsidR="0085711D" w:rsidRPr="009E6AA9" w:rsidRDefault="007E02ED" w:rsidP="008D435D">
      <w:pPr>
        <w:jc w:val="both"/>
        <w:rPr>
          <w:rFonts w:ascii="Times New Roman" w:hAnsi="Times New Roman"/>
          <w:lang w:val="en-GB"/>
        </w:rPr>
      </w:pPr>
      <w:r w:rsidRPr="009E6AA9">
        <w:rPr>
          <w:rFonts w:ascii="Times New Roman" w:hAnsi="Times New Roman"/>
          <w:lang w:val="en-GB"/>
        </w:rPr>
        <w:lastRenderedPageBreak/>
        <w:t xml:space="preserve">14 </w:t>
      </w:r>
      <w:r w:rsidR="0085711D" w:rsidRPr="009E6AA9">
        <w:rPr>
          <w:rFonts w:ascii="Times New Roman" w:hAnsi="Times New Roman"/>
          <w:lang w:val="en-GB"/>
        </w:rPr>
        <w:t xml:space="preserve">— Evaluation of </w:t>
      </w:r>
      <w:r w:rsidR="009E6AA9" w:rsidRPr="009E6AA9">
        <w:rPr>
          <w:rFonts w:ascii="Times New Roman" w:hAnsi="Times New Roman"/>
          <w:lang w:val="en-GB"/>
        </w:rPr>
        <w:t>license</w:t>
      </w:r>
      <w:r w:rsidR="0085711D" w:rsidRPr="009E6AA9">
        <w:rPr>
          <w:rFonts w:ascii="Times New Roman" w:hAnsi="Times New Roman"/>
          <w:lang w:val="en-GB"/>
        </w:rPr>
        <w:t xml:space="preserve"> applications</w:t>
      </w:r>
    </w:p>
    <w:p w14:paraId="5A44001E" w14:textId="0DD28C4B"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8— Approval or rejection of </w:t>
      </w:r>
      <w:r w:rsidR="009E6AA9" w:rsidRPr="009E6AA9">
        <w:rPr>
          <w:rFonts w:ascii="Times New Roman" w:hAnsi="Times New Roman"/>
          <w:lang w:val="en-GB"/>
        </w:rPr>
        <w:t>license</w:t>
      </w:r>
      <w:r w:rsidRPr="009E6AA9">
        <w:rPr>
          <w:rFonts w:ascii="Times New Roman" w:hAnsi="Times New Roman"/>
          <w:lang w:val="en-GB"/>
        </w:rPr>
        <w:t xml:space="preserve"> applications</w:t>
      </w:r>
    </w:p>
    <w:p w14:paraId="7DC56625" w14:textId="3E99F8BA"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9— </w:t>
      </w:r>
      <w:r w:rsidR="009E6AA9" w:rsidRPr="009E6AA9">
        <w:rPr>
          <w:rFonts w:ascii="Times New Roman" w:hAnsi="Times New Roman"/>
          <w:lang w:val="en-GB"/>
        </w:rPr>
        <w:t>License</w:t>
      </w:r>
      <w:r w:rsidRPr="009E6AA9">
        <w:rPr>
          <w:rFonts w:ascii="Times New Roman" w:hAnsi="Times New Roman"/>
          <w:lang w:val="en-GB"/>
        </w:rPr>
        <w:t xml:space="preserve"> terms and conditions</w:t>
      </w:r>
    </w:p>
    <w:p w14:paraId="18ECA52F" w14:textId="6E56B2EB"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10—Notification of </w:t>
      </w:r>
      <w:r w:rsidR="002029B9" w:rsidRPr="009E6AA9">
        <w:rPr>
          <w:rFonts w:ascii="Times New Roman" w:hAnsi="Times New Roman"/>
          <w:lang w:val="en-GB"/>
        </w:rPr>
        <w:t xml:space="preserve">proposed </w:t>
      </w:r>
      <w:r w:rsidRPr="009E6AA9">
        <w:rPr>
          <w:rFonts w:ascii="Times New Roman" w:hAnsi="Times New Roman"/>
          <w:lang w:val="en-GB"/>
        </w:rPr>
        <w:t>change of shareholding</w:t>
      </w:r>
    </w:p>
    <w:p w14:paraId="4989CCC6"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11—Transfer or assignment of licences</w:t>
      </w:r>
    </w:p>
    <w:p w14:paraId="46819375"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12—Renewal of licences</w:t>
      </w:r>
    </w:p>
    <w:p w14:paraId="7402CCF0" w14:textId="65B2816B"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13—Termination of </w:t>
      </w:r>
      <w:r w:rsidR="009E6AA9" w:rsidRPr="009E6AA9">
        <w:rPr>
          <w:rFonts w:ascii="Times New Roman" w:hAnsi="Times New Roman"/>
          <w:lang w:val="en-GB"/>
        </w:rPr>
        <w:t>licensed</w:t>
      </w:r>
      <w:r w:rsidRPr="009E6AA9">
        <w:rPr>
          <w:rFonts w:ascii="Times New Roman" w:hAnsi="Times New Roman"/>
          <w:lang w:val="en-GB"/>
        </w:rPr>
        <w:t xml:space="preserve"> services</w:t>
      </w:r>
    </w:p>
    <w:p w14:paraId="2A7D006F"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14—Suspension or revocation of licences</w:t>
      </w:r>
    </w:p>
    <w:p w14:paraId="188675B9" w14:textId="77777777" w:rsidR="0085711D" w:rsidRPr="009E6AA9" w:rsidRDefault="0085711D" w:rsidP="008D435D">
      <w:pPr>
        <w:jc w:val="both"/>
        <w:rPr>
          <w:rFonts w:ascii="Times New Roman" w:hAnsi="Times New Roman"/>
          <w:lang w:val="en-GB"/>
        </w:rPr>
      </w:pPr>
    </w:p>
    <w:p w14:paraId="5755C074" w14:textId="77777777" w:rsidR="00C61CC3" w:rsidRPr="009E6AA9" w:rsidRDefault="00C61CC3" w:rsidP="008D435D">
      <w:pPr>
        <w:jc w:val="both"/>
        <w:rPr>
          <w:rFonts w:ascii="Times New Roman" w:hAnsi="Times New Roman"/>
          <w:lang w:val="en-GB"/>
        </w:rPr>
      </w:pPr>
    </w:p>
    <w:p w14:paraId="0639FB33" w14:textId="77777777" w:rsidR="00C61CC3" w:rsidRPr="009E6AA9" w:rsidRDefault="00C61CC3" w:rsidP="008D435D">
      <w:pPr>
        <w:jc w:val="both"/>
        <w:rPr>
          <w:rFonts w:ascii="Times New Roman" w:hAnsi="Times New Roman"/>
          <w:lang w:val="en-GB"/>
        </w:rPr>
      </w:pPr>
    </w:p>
    <w:p w14:paraId="795EF40C" w14:textId="77777777" w:rsidR="0085711D" w:rsidRPr="009E6AA9" w:rsidRDefault="0085711D" w:rsidP="008D435D">
      <w:pPr>
        <w:jc w:val="center"/>
        <w:rPr>
          <w:rFonts w:ascii="Times New Roman" w:hAnsi="Times New Roman"/>
          <w:b/>
          <w:bCs/>
          <w:lang w:val="en-GB"/>
        </w:rPr>
      </w:pPr>
      <w:r w:rsidRPr="009E6AA9">
        <w:rPr>
          <w:rFonts w:ascii="Times New Roman" w:hAnsi="Times New Roman"/>
          <w:b/>
          <w:bCs/>
          <w:lang w:val="en-GB"/>
        </w:rPr>
        <w:t>PART III—GENERAL PROVISIONS</w:t>
      </w:r>
    </w:p>
    <w:p w14:paraId="4AC57941" w14:textId="2EC7E681"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15—Lapse of a </w:t>
      </w:r>
      <w:r w:rsidR="009E6AA9" w:rsidRPr="009E6AA9">
        <w:rPr>
          <w:rFonts w:ascii="Times New Roman" w:hAnsi="Times New Roman"/>
          <w:lang w:val="en-GB"/>
        </w:rPr>
        <w:t>license</w:t>
      </w:r>
    </w:p>
    <w:p w14:paraId="14C9870F"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16—Public notice</w:t>
      </w:r>
    </w:p>
    <w:p w14:paraId="124F1921"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17—Duty of care</w:t>
      </w:r>
    </w:p>
    <w:p w14:paraId="7BA612D4" w14:textId="15FEBFA4" w:rsidR="0085711D" w:rsidRPr="009E6AA9" w:rsidRDefault="0085711D" w:rsidP="008D435D">
      <w:pPr>
        <w:jc w:val="both"/>
        <w:rPr>
          <w:rFonts w:ascii="Times New Roman" w:hAnsi="Times New Roman"/>
          <w:lang w:val="en-GB"/>
        </w:rPr>
      </w:pPr>
      <w:r w:rsidRPr="009E6AA9">
        <w:rPr>
          <w:rFonts w:ascii="Times New Roman" w:hAnsi="Times New Roman"/>
          <w:lang w:val="en-GB"/>
        </w:rPr>
        <w:t>18— Preservation of proceedings</w:t>
      </w:r>
    </w:p>
    <w:p w14:paraId="2D2D5B35" w14:textId="63742B41" w:rsidR="0085711D" w:rsidRPr="009E6AA9" w:rsidRDefault="00AD38AC" w:rsidP="008D435D">
      <w:pPr>
        <w:jc w:val="both"/>
        <w:rPr>
          <w:rFonts w:ascii="Times New Roman" w:hAnsi="Times New Roman"/>
          <w:lang w:val="en-GB"/>
        </w:rPr>
      </w:pPr>
      <w:r w:rsidRPr="009E6AA9">
        <w:rPr>
          <w:rFonts w:ascii="Times New Roman" w:hAnsi="Times New Roman"/>
          <w:lang w:val="en-GB"/>
        </w:rPr>
        <w:t>19</w:t>
      </w:r>
      <w:r w:rsidR="00346174" w:rsidRPr="009E6AA9">
        <w:rPr>
          <w:rFonts w:ascii="Times New Roman" w:hAnsi="Times New Roman"/>
          <w:lang w:val="en-GB"/>
        </w:rPr>
        <w:t>—</w:t>
      </w:r>
      <w:r w:rsidR="00887A02" w:rsidRPr="009E6AA9">
        <w:rPr>
          <w:rFonts w:ascii="Times New Roman" w:hAnsi="Times New Roman"/>
          <w:lang w:val="en-GB"/>
        </w:rPr>
        <w:t xml:space="preserve"> </w:t>
      </w:r>
      <w:r w:rsidR="0085711D" w:rsidRPr="009E6AA9">
        <w:rPr>
          <w:rFonts w:ascii="Times New Roman" w:hAnsi="Times New Roman"/>
          <w:lang w:val="en-GB"/>
        </w:rPr>
        <w:t>Transitional provisions</w:t>
      </w:r>
    </w:p>
    <w:p w14:paraId="4010D466" w14:textId="6155077A" w:rsidR="0085711D" w:rsidRPr="009E6AA9" w:rsidRDefault="00887A02" w:rsidP="008D435D">
      <w:pPr>
        <w:jc w:val="both"/>
        <w:rPr>
          <w:rFonts w:ascii="Times New Roman" w:hAnsi="Times New Roman"/>
          <w:lang w:val="en-GB"/>
        </w:rPr>
      </w:pPr>
      <w:r w:rsidRPr="009E6AA9">
        <w:rPr>
          <w:rFonts w:ascii="Times New Roman" w:hAnsi="Times New Roman"/>
          <w:lang w:val="en-GB"/>
        </w:rPr>
        <w:t>20</w:t>
      </w:r>
      <w:r w:rsidR="00346174" w:rsidRPr="009E6AA9">
        <w:rPr>
          <w:rFonts w:ascii="Times New Roman" w:hAnsi="Times New Roman"/>
          <w:lang w:val="en-GB"/>
        </w:rPr>
        <w:t>—</w:t>
      </w:r>
      <w:r w:rsidRPr="009E6AA9">
        <w:rPr>
          <w:rFonts w:ascii="Times New Roman" w:hAnsi="Times New Roman"/>
          <w:lang w:val="en-GB"/>
        </w:rPr>
        <w:t xml:space="preserve"> </w:t>
      </w:r>
      <w:r w:rsidR="0085711D" w:rsidRPr="009E6AA9">
        <w:rPr>
          <w:rFonts w:ascii="Times New Roman" w:hAnsi="Times New Roman"/>
          <w:lang w:val="en-GB"/>
        </w:rPr>
        <w:t>Incompatibility</w:t>
      </w:r>
    </w:p>
    <w:p w14:paraId="3C723019" w14:textId="160CC5E3" w:rsidR="00A64A68" w:rsidRPr="009E6AA9" w:rsidRDefault="00A64A68" w:rsidP="008D435D">
      <w:pPr>
        <w:jc w:val="both"/>
        <w:rPr>
          <w:rFonts w:ascii="Times New Roman" w:hAnsi="Times New Roman"/>
          <w:lang w:val="en-GB"/>
        </w:rPr>
      </w:pPr>
      <w:r w:rsidRPr="009E6AA9">
        <w:rPr>
          <w:rFonts w:ascii="Times New Roman" w:hAnsi="Times New Roman"/>
          <w:lang w:val="en-GB"/>
        </w:rPr>
        <w:t>2</w:t>
      </w:r>
      <w:r w:rsidR="00346174" w:rsidRPr="009E6AA9">
        <w:rPr>
          <w:rFonts w:ascii="Times New Roman" w:hAnsi="Times New Roman"/>
          <w:lang w:val="en-GB"/>
        </w:rPr>
        <w:t>1</w:t>
      </w:r>
      <w:r w:rsidRPr="009E6AA9">
        <w:rPr>
          <w:rFonts w:ascii="Times New Roman" w:hAnsi="Times New Roman"/>
          <w:lang w:val="en-GB"/>
        </w:rPr>
        <w:t>—</w:t>
      </w:r>
      <w:r w:rsidR="00314FEC" w:rsidRPr="009E6AA9">
        <w:rPr>
          <w:rFonts w:ascii="Times New Roman" w:hAnsi="Times New Roman"/>
          <w:lang w:val="en-GB"/>
        </w:rPr>
        <w:t>Sanctions</w:t>
      </w:r>
    </w:p>
    <w:p w14:paraId="5B5494EB" w14:textId="3EA24F08" w:rsidR="00346174" w:rsidRPr="009E6AA9" w:rsidRDefault="00346174" w:rsidP="008D435D">
      <w:pPr>
        <w:jc w:val="both"/>
        <w:rPr>
          <w:rFonts w:ascii="Times New Roman" w:hAnsi="Times New Roman"/>
          <w:lang w:val="en-GB"/>
        </w:rPr>
      </w:pPr>
      <w:r w:rsidRPr="009E6AA9">
        <w:rPr>
          <w:rFonts w:ascii="Times New Roman" w:hAnsi="Times New Roman"/>
          <w:lang w:val="en-GB"/>
        </w:rPr>
        <w:t xml:space="preserve">22—Reviews and Appeals </w:t>
      </w:r>
    </w:p>
    <w:p w14:paraId="60B12638"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23—Revocation </w:t>
      </w:r>
    </w:p>
    <w:p w14:paraId="07141208" w14:textId="77777777" w:rsidR="0085711D" w:rsidRPr="009E6AA9" w:rsidRDefault="0085711D" w:rsidP="008D435D">
      <w:pPr>
        <w:jc w:val="both"/>
        <w:rPr>
          <w:rFonts w:ascii="Times New Roman" w:hAnsi="Times New Roman"/>
          <w:lang w:val="en-GB"/>
        </w:rPr>
      </w:pPr>
    </w:p>
    <w:p w14:paraId="6313A055" w14:textId="77777777" w:rsidR="0052584C" w:rsidRPr="009E6AA9" w:rsidRDefault="0052584C" w:rsidP="008D435D">
      <w:pPr>
        <w:rPr>
          <w:rFonts w:ascii="Times New Roman" w:hAnsi="Times New Roman"/>
          <w:lang w:val="en-GB"/>
        </w:rPr>
      </w:pPr>
    </w:p>
    <w:p w14:paraId="02FAC8DB" w14:textId="399F78BA" w:rsidR="0052584C" w:rsidRPr="00403147" w:rsidRDefault="00403147" w:rsidP="008D435D">
      <w:pPr>
        <w:rPr>
          <w:rFonts w:ascii="Times New Roman" w:hAnsi="Times New Roman"/>
          <w:b/>
          <w:bCs/>
          <w:lang w:val="en-GB"/>
        </w:rPr>
      </w:pPr>
      <w:r w:rsidRPr="00403147">
        <w:rPr>
          <w:rFonts w:ascii="Times New Roman" w:hAnsi="Times New Roman"/>
          <w:b/>
          <w:bCs/>
          <w:lang w:val="en-GB"/>
        </w:rPr>
        <w:t xml:space="preserve">FIRST SCHEDULE – APPLICATION FORMS </w:t>
      </w:r>
    </w:p>
    <w:p w14:paraId="16BA79FC" w14:textId="77777777" w:rsidR="007E02ED" w:rsidRPr="00403147" w:rsidRDefault="007E02ED" w:rsidP="008D435D">
      <w:pPr>
        <w:rPr>
          <w:rFonts w:ascii="Times New Roman" w:hAnsi="Times New Roman"/>
          <w:b/>
          <w:bCs/>
          <w:lang w:val="en-GB"/>
        </w:rPr>
      </w:pPr>
    </w:p>
    <w:p w14:paraId="459FAA48" w14:textId="62BF9E2E" w:rsidR="007E02ED" w:rsidRPr="00403147" w:rsidRDefault="00403147" w:rsidP="008D435D">
      <w:pPr>
        <w:rPr>
          <w:rFonts w:ascii="Times New Roman" w:hAnsi="Times New Roman"/>
          <w:b/>
          <w:bCs/>
          <w:lang w:val="en-GB"/>
        </w:rPr>
      </w:pPr>
      <w:r w:rsidRPr="00403147">
        <w:rPr>
          <w:rFonts w:ascii="Times New Roman" w:hAnsi="Times New Roman"/>
          <w:b/>
          <w:bCs/>
          <w:lang w:val="en-GB"/>
        </w:rPr>
        <w:t>SECOND SCHEDULE – FEES (ALL)</w:t>
      </w:r>
    </w:p>
    <w:p w14:paraId="4B61B7EF" w14:textId="77777777" w:rsidR="007E02ED" w:rsidRPr="00403147" w:rsidRDefault="007E02ED" w:rsidP="008D435D">
      <w:pPr>
        <w:rPr>
          <w:rFonts w:ascii="Times New Roman" w:hAnsi="Times New Roman"/>
          <w:b/>
          <w:bCs/>
          <w:lang w:val="en-GB"/>
        </w:rPr>
      </w:pPr>
    </w:p>
    <w:p w14:paraId="1325ADF3" w14:textId="5E4AA0E1" w:rsidR="007E02ED" w:rsidRPr="00403147" w:rsidRDefault="00403147" w:rsidP="008D435D">
      <w:pPr>
        <w:rPr>
          <w:rFonts w:ascii="Times New Roman" w:hAnsi="Times New Roman"/>
          <w:b/>
          <w:bCs/>
          <w:lang w:val="en-GB"/>
        </w:rPr>
      </w:pPr>
      <w:r w:rsidRPr="00403147">
        <w:rPr>
          <w:rFonts w:ascii="Times New Roman" w:hAnsi="Times New Roman"/>
          <w:b/>
          <w:bCs/>
          <w:lang w:val="en-GB"/>
        </w:rPr>
        <w:t xml:space="preserve">THIRD SCHEDULE – LICENSE DURATION </w:t>
      </w:r>
    </w:p>
    <w:p w14:paraId="724B971B" w14:textId="77777777" w:rsidR="007E02ED" w:rsidRPr="00403147" w:rsidRDefault="007E02ED" w:rsidP="008D435D">
      <w:pPr>
        <w:rPr>
          <w:rFonts w:ascii="Times New Roman" w:hAnsi="Times New Roman"/>
          <w:b/>
          <w:bCs/>
          <w:lang w:val="en-GB"/>
        </w:rPr>
      </w:pPr>
    </w:p>
    <w:p w14:paraId="3834498A" w14:textId="7151075C" w:rsidR="007E02ED" w:rsidRPr="00403147" w:rsidRDefault="00403147" w:rsidP="008D435D">
      <w:pPr>
        <w:rPr>
          <w:rFonts w:ascii="Times New Roman" w:hAnsi="Times New Roman"/>
          <w:b/>
          <w:bCs/>
          <w:lang w:val="en-GB"/>
        </w:rPr>
      </w:pPr>
      <w:r w:rsidRPr="00403147">
        <w:rPr>
          <w:rFonts w:ascii="Times New Roman" w:hAnsi="Times New Roman"/>
          <w:b/>
          <w:bCs/>
          <w:lang w:val="en-GB"/>
        </w:rPr>
        <w:t xml:space="preserve">FOURTH SCHEDULE – FREQUENCY PREFIXES </w:t>
      </w:r>
    </w:p>
    <w:p w14:paraId="69F82337" w14:textId="77777777" w:rsidR="0052584C" w:rsidRPr="009E6AA9" w:rsidRDefault="0052584C" w:rsidP="008D435D">
      <w:pPr>
        <w:rPr>
          <w:rFonts w:ascii="Times New Roman" w:hAnsi="Times New Roman"/>
          <w:lang w:val="en-GB"/>
        </w:rPr>
      </w:pPr>
    </w:p>
    <w:p w14:paraId="6F6BF4E2" w14:textId="77777777" w:rsidR="0052584C" w:rsidRPr="009E6AA9" w:rsidRDefault="0052584C" w:rsidP="008D435D">
      <w:pPr>
        <w:rPr>
          <w:rFonts w:ascii="Times New Roman" w:hAnsi="Times New Roman"/>
          <w:lang w:val="en-GB"/>
        </w:rPr>
      </w:pPr>
    </w:p>
    <w:p w14:paraId="1B9E7545" w14:textId="77777777" w:rsidR="0052584C" w:rsidRPr="009E6AA9" w:rsidRDefault="0052584C" w:rsidP="008D435D">
      <w:pPr>
        <w:rPr>
          <w:rFonts w:ascii="Times New Roman" w:hAnsi="Times New Roman"/>
          <w:lang w:val="en-GB"/>
        </w:rPr>
      </w:pPr>
    </w:p>
    <w:p w14:paraId="29059296" w14:textId="77777777" w:rsidR="0052584C" w:rsidRPr="009E6AA9" w:rsidRDefault="0052584C" w:rsidP="008D435D">
      <w:pPr>
        <w:rPr>
          <w:rFonts w:ascii="Times New Roman" w:hAnsi="Times New Roman"/>
          <w:lang w:val="en-GB"/>
        </w:rPr>
      </w:pPr>
    </w:p>
    <w:p w14:paraId="55D55903" w14:textId="77777777" w:rsidR="0052584C" w:rsidRPr="009E6AA9" w:rsidRDefault="0052584C" w:rsidP="008D435D">
      <w:pPr>
        <w:rPr>
          <w:rFonts w:ascii="Times New Roman" w:hAnsi="Times New Roman"/>
          <w:lang w:val="en-GB"/>
        </w:rPr>
      </w:pPr>
    </w:p>
    <w:p w14:paraId="74C49DBB" w14:textId="77777777" w:rsidR="0052584C" w:rsidRPr="009E6AA9" w:rsidRDefault="0052584C" w:rsidP="008D435D">
      <w:pPr>
        <w:rPr>
          <w:rFonts w:ascii="Times New Roman" w:hAnsi="Times New Roman"/>
          <w:lang w:val="en-GB"/>
        </w:rPr>
      </w:pPr>
    </w:p>
    <w:p w14:paraId="35E40060" w14:textId="77777777" w:rsidR="0052584C" w:rsidRPr="009E6AA9" w:rsidRDefault="0052584C" w:rsidP="008D435D">
      <w:pPr>
        <w:rPr>
          <w:rFonts w:ascii="Times New Roman" w:hAnsi="Times New Roman"/>
          <w:lang w:val="en-GB"/>
        </w:rPr>
      </w:pPr>
    </w:p>
    <w:p w14:paraId="06EF3CDE" w14:textId="77777777" w:rsidR="0052584C" w:rsidRPr="009E6AA9" w:rsidRDefault="0052584C" w:rsidP="008D435D">
      <w:pPr>
        <w:rPr>
          <w:rFonts w:ascii="Times New Roman" w:hAnsi="Times New Roman"/>
          <w:lang w:val="en-GB"/>
        </w:rPr>
      </w:pPr>
    </w:p>
    <w:p w14:paraId="22FEC9E5" w14:textId="77777777" w:rsidR="0052584C" w:rsidRPr="009E6AA9" w:rsidRDefault="0052584C" w:rsidP="008D435D">
      <w:pPr>
        <w:rPr>
          <w:rFonts w:ascii="Times New Roman" w:hAnsi="Times New Roman"/>
          <w:lang w:val="en-GB"/>
        </w:rPr>
      </w:pPr>
    </w:p>
    <w:p w14:paraId="7DBE86D7" w14:textId="77777777" w:rsidR="008D435D" w:rsidRPr="009E6AA9" w:rsidRDefault="008D435D" w:rsidP="00403147">
      <w:pPr>
        <w:rPr>
          <w:rFonts w:ascii="Times New Roman" w:hAnsi="Times New Roman"/>
          <w:lang w:val="en-GB"/>
        </w:rPr>
      </w:pPr>
    </w:p>
    <w:p w14:paraId="36FF76C6" w14:textId="77777777" w:rsidR="00D75199" w:rsidRPr="009E6AA9" w:rsidRDefault="00D75199" w:rsidP="00D75199">
      <w:pPr>
        <w:rPr>
          <w:rFonts w:ascii="Times New Roman" w:hAnsi="Times New Roman"/>
          <w:b/>
          <w:lang w:val="en-GB"/>
        </w:rPr>
      </w:pPr>
    </w:p>
    <w:p w14:paraId="0B869F63" w14:textId="161ECF32" w:rsidR="0085711D" w:rsidRPr="009E6AA9" w:rsidRDefault="0085711D" w:rsidP="009E6AA9">
      <w:pPr>
        <w:jc w:val="center"/>
        <w:rPr>
          <w:rFonts w:ascii="Times New Roman" w:hAnsi="Times New Roman"/>
          <w:b/>
          <w:lang w:val="en-GB"/>
        </w:rPr>
      </w:pPr>
      <w:r w:rsidRPr="009E6AA9">
        <w:rPr>
          <w:rFonts w:ascii="Times New Roman" w:hAnsi="Times New Roman"/>
          <w:b/>
          <w:lang w:val="en-GB"/>
        </w:rPr>
        <w:lastRenderedPageBreak/>
        <w:t>THE KENYA INFORMATION AND COMMUNICATIONS ACT</w:t>
      </w:r>
    </w:p>
    <w:p w14:paraId="469D4CD1" w14:textId="77777777" w:rsidR="0085711D" w:rsidRPr="009E6AA9" w:rsidRDefault="0085711D" w:rsidP="009E6AA9">
      <w:pPr>
        <w:ind w:left="720"/>
        <w:jc w:val="center"/>
        <w:rPr>
          <w:rFonts w:ascii="Times New Roman" w:hAnsi="Times New Roman"/>
          <w:b/>
          <w:i/>
          <w:iCs/>
          <w:lang w:val="en-GB"/>
        </w:rPr>
      </w:pPr>
      <w:r w:rsidRPr="009E6AA9">
        <w:rPr>
          <w:rFonts w:ascii="Times New Roman" w:hAnsi="Times New Roman"/>
          <w:b/>
          <w:i/>
          <w:iCs/>
          <w:lang w:val="en-GB"/>
        </w:rPr>
        <w:t>(Cap. 411A)</w:t>
      </w:r>
    </w:p>
    <w:p w14:paraId="1B98BC14" w14:textId="77777777" w:rsidR="0085711D" w:rsidRPr="009E6AA9" w:rsidRDefault="0085711D" w:rsidP="008D435D">
      <w:pPr>
        <w:rPr>
          <w:rFonts w:ascii="Times New Roman" w:hAnsi="Times New Roman"/>
          <w:lang w:val="en-GB"/>
        </w:rPr>
      </w:pPr>
    </w:p>
    <w:p w14:paraId="104562CD" w14:textId="0B6706CC" w:rsidR="0085711D" w:rsidRPr="009E6AA9" w:rsidRDefault="007830C4" w:rsidP="00D75199">
      <w:pPr>
        <w:spacing w:after="120"/>
        <w:ind w:firstLine="720"/>
        <w:jc w:val="both"/>
        <w:rPr>
          <w:rFonts w:ascii="Times New Roman" w:hAnsi="Times New Roman"/>
          <w:lang w:val="en-GB"/>
        </w:rPr>
      </w:pPr>
      <w:r w:rsidRPr="009E6AA9">
        <w:rPr>
          <w:rFonts w:ascii="Times New Roman" w:eastAsia="Times New Roman" w:hAnsi="Times New Roman"/>
          <w:b/>
          <w:bCs/>
          <w:lang w:val="en-GB"/>
        </w:rPr>
        <w:t xml:space="preserve">         </w:t>
      </w:r>
      <w:r w:rsidR="0085711D" w:rsidRPr="009E6AA9">
        <w:rPr>
          <w:rFonts w:ascii="Times New Roman" w:eastAsia="Times New Roman" w:hAnsi="Times New Roman"/>
          <w:b/>
          <w:bCs/>
          <w:lang w:val="en-GB"/>
        </w:rPr>
        <w:t>IN EXERCISE</w:t>
      </w:r>
      <w:r w:rsidR="0085711D" w:rsidRPr="009E6AA9">
        <w:rPr>
          <w:rFonts w:ascii="Times New Roman" w:eastAsia="Times New Roman" w:hAnsi="Times New Roman"/>
          <w:lang w:val="en-GB"/>
        </w:rPr>
        <w:t xml:space="preserve"> of the powers conferred by section</w:t>
      </w:r>
      <w:r w:rsidR="0052584C" w:rsidRPr="009E6AA9">
        <w:rPr>
          <w:rFonts w:ascii="Times New Roman" w:eastAsia="Times New Roman" w:hAnsi="Times New Roman"/>
          <w:lang w:val="en-GB"/>
        </w:rPr>
        <w:t>s</w:t>
      </w:r>
      <w:r w:rsidR="0085711D" w:rsidRPr="009E6AA9">
        <w:rPr>
          <w:rFonts w:ascii="Times New Roman" w:eastAsia="Times New Roman" w:hAnsi="Times New Roman"/>
          <w:lang w:val="en-GB"/>
        </w:rPr>
        <w:t xml:space="preserve"> </w:t>
      </w:r>
      <w:bookmarkStart w:id="0" w:name="_Hlk191292767"/>
      <w:r w:rsidR="002139C1" w:rsidRPr="009E6AA9">
        <w:rPr>
          <w:rFonts w:ascii="Times New Roman" w:eastAsia="Times New Roman" w:hAnsi="Times New Roman"/>
          <w:lang w:val="en-GB"/>
        </w:rPr>
        <w:t xml:space="preserve">27, </w:t>
      </w:r>
      <w:r w:rsidR="003D3C11" w:rsidRPr="009E6AA9">
        <w:rPr>
          <w:rFonts w:ascii="Times New Roman" w:eastAsia="Times New Roman" w:hAnsi="Times New Roman"/>
          <w:lang w:val="en-GB"/>
        </w:rPr>
        <w:t>38, 46K, 66, and 83R</w:t>
      </w:r>
      <w:r w:rsidR="009A2262" w:rsidRPr="009E6AA9">
        <w:rPr>
          <w:rFonts w:ascii="Times New Roman" w:eastAsia="Times New Roman" w:hAnsi="Times New Roman"/>
          <w:lang w:val="en-GB"/>
        </w:rPr>
        <w:t xml:space="preserve"> </w:t>
      </w:r>
      <w:bookmarkEnd w:id="0"/>
      <w:r w:rsidR="003A6093" w:rsidRPr="009E6AA9">
        <w:rPr>
          <w:rFonts w:ascii="Times New Roman" w:hAnsi="Times New Roman"/>
          <w:lang w:val="en-GB"/>
        </w:rPr>
        <w:t xml:space="preserve">of the Kenya Information and Communications Act, the Cabinet Secretary for Information, Communication and </w:t>
      </w:r>
      <w:r w:rsidR="00DC32E5" w:rsidRPr="009E6AA9">
        <w:rPr>
          <w:rFonts w:ascii="Times New Roman" w:hAnsi="Times New Roman"/>
          <w:lang w:val="en-GB"/>
        </w:rPr>
        <w:t xml:space="preserve">the </w:t>
      </w:r>
      <w:r w:rsidR="003A6093" w:rsidRPr="009E6AA9">
        <w:rPr>
          <w:rFonts w:ascii="Times New Roman" w:hAnsi="Times New Roman"/>
          <w:lang w:val="en-GB"/>
        </w:rPr>
        <w:t>Digital Economy, in consultation with the Communications Authority of Kenya, makes the following Regulations—</w:t>
      </w:r>
    </w:p>
    <w:p w14:paraId="50EC0426" w14:textId="2A6D3128" w:rsidR="0085711D" w:rsidRPr="009E6AA9" w:rsidRDefault="0085711D" w:rsidP="00D75199">
      <w:pPr>
        <w:tabs>
          <w:tab w:val="left" w:pos="180"/>
          <w:tab w:val="left" w:pos="360"/>
        </w:tabs>
        <w:jc w:val="center"/>
        <w:rPr>
          <w:rFonts w:ascii="Times New Roman" w:hAnsi="Times New Roman"/>
          <w:lang w:val="en-GB"/>
        </w:rPr>
      </w:pPr>
      <w:r w:rsidRPr="009E6AA9">
        <w:rPr>
          <w:rFonts w:ascii="Times New Roman" w:hAnsi="Times New Roman"/>
          <w:b/>
          <w:lang w:val="en-GB"/>
        </w:rPr>
        <w:t>THE KENYA INFORMATION AND COMMUNICATIONS</w:t>
      </w:r>
      <w:r w:rsidR="00D75199" w:rsidRPr="009E6AA9">
        <w:rPr>
          <w:rFonts w:ascii="Times New Roman" w:hAnsi="Times New Roman"/>
          <w:b/>
          <w:lang w:val="en-GB"/>
        </w:rPr>
        <w:t xml:space="preserve"> </w:t>
      </w:r>
      <w:r w:rsidRPr="009E6AA9">
        <w:rPr>
          <w:rFonts w:ascii="Times New Roman" w:hAnsi="Times New Roman"/>
          <w:b/>
          <w:lang w:val="en-GB"/>
        </w:rPr>
        <w:t xml:space="preserve">(GENERAL LICENSING) REGULATIONS, </w:t>
      </w:r>
      <w:r w:rsidR="00C62317" w:rsidRPr="009E6AA9">
        <w:rPr>
          <w:rFonts w:ascii="Times New Roman" w:hAnsi="Times New Roman"/>
          <w:b/>
          <w:lang w:val="en-GB"/>
        </w:rPr>
        <w:t>202</w:t>
      </w:r>
      <w:r w:rsidR="009E6AA9" w:rsidRPr="009E6AA9">
        <w:rPr>
          <w:rFonts w:ascii="Times New Roman" w:hAnsi="Times New Roman"/>
          <w:b/>
          <w:lang w:val="en-GB"/>
        </w:rPr>
        <w:t>6</w:t>
      </w:r>
    </w:p>
    <w:p w14:paraId="0968100F" w14:textId="77777777" w:rsidR="0085711D" w:rsidRPr="009E6AA9" w:rsidRDefault="0085711D" w:rsidP="008D435D">
      <w:pPr>
        <w:rPr>
          <w:rFonts w:ascii="Times New Roman" w:hAnsi="Times New Roman"/>
          <w:lang w:val="en-GB"/>
        </w:rPr>
      </w:pPr>
    </w:p>
    <w:tbl>
      <w:tblPr>
        <w:tblW w:w="5410" w:type="pct"/>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379"/>
      </w:tblGrid>
      <w:tr w:rsidR="009C043E" w:rsidRPr="009E6AA9" w14:paraId="0835BE3B" w14:textId="77777777" w:rsidTr="009E6AA9">
        <w:tc>
          <w:tcPr>
            <w:tcW w:w="907" w:type="pct"/>
          </w:tcPr>
          <w:p w14:paraId="783CB24A" w14:textId="77777777" w:rsidR="0085711D" w:rsidRPr="009E6AA9" w:rsidRDefault="0085711D" w:rsidP="008D435D">
            <w:pPr>
              <w:jc w:val="both"/>
              <w:rPr>
                <w:rFonts w:ascii="Times New Roman" w:hAnsi="Times New Roman"/>
                <w:sz w:val="18"/>
                <w:szCs w:val="18"/>
                <w:lang w:val="en-GB"/>
              </w:rPr>
            </w:pPr>
          </w:p>
        </w:tc>
        <w:tc>
          <w:tcPr>
            <w:tcW w:w="4093" w:type="pct"/>
          </w:tcPr>
          <w:p w14:paraId="4B90AC7B" w14:textId="77777777" w:rsidR="0085711D" w:rsidRPr="009E6AA9" w:rsidRDefault="0052584C" w:rsidP="008D435D">
            <w:pPr>
              <w:jc w:val="center"/>
              <w:rPr>
                <w:rFonts w:ascii="Times New Roman" w:hAnsi="Times New Roman"/>
                <w:b/>
                <w:bCs/>
                <w:lang w:val="en-GB"/>
              </w:rPr>
            </w:pPr>
            <w:r w:rsidRPr="009E6AA9">
              <w:rPr>
                <w:rFonts w:ascii="Times New Roman" w:hAnsi="Times New Roman"/>
                <w:b/>
                <w:bCs/>
                <w:lang w:val="en-GB"/>
              </w:rPr>
              <w:t>PART I—PRELIMINARY</w:t>
            </w:r>
          </w:p>
        </w:tc>
      </w:tr>
      <w:tr w:rsidR="009C043E" w:rsidRPr="009E6AA9" w14:paraId="278F0C5C" w14:textId="77777777" w:rsidTr="009E6AA9">
        <w:tc>
          <w:tcPr>
            <w:tcW w:w="907" w:type="pct"/>
          </w:tcPr>
          <w:p w14:paraId="2D44FF1A" w14:textId="77777777" w:rsidR="0085711D" w:rsidRPr="009E6AA9" w:rsidRDefault="0085711D" w:rsidP="008D435D">
            <w:pPr>
              <w:jc w:val="both"/>
              <w:rPr>
                <w:rFonts w:ascii="Times New Roman" w:hAnsi="Times New Roman"/>
                <w:sz w:val="18"/>
                <w:szCs w:val="18"/>
                <w:lang w:val="en-GB"/>
              </w:rPr>
            </w:pPr>
            <w:r w:rsidRPr="009E6AA9">
              <w:rPr>
                <w:rFonts w:ascii="Times New Roman" w:hAnsi="Times New Roman"/>
                <w:sz w:val="18"/>
                <w:szCs w:val="18"/>
                <w:lang w:val="en-GB"/>
              </w:rPr>
              <w:t>Citation.</w:t>
            </w:r>
          </w:p>
        </w:tc>
        <w:tc>
          <w:tcPr>
            <w:tcW w:w="4093" w:type="pct"/>
          </w:tcPr>
          <w:p w14:paraId="4AFB58EB" w14:textId="3D9EC118" w:rsidR="0085711D" w:rsidRPr="009E6AA9" w:rsidRDefault="0085711D" w:rsidP="006535F4">
            <w:pPr>
              <w:pStyle w:val="ListParagraph"/>
              <w:numPr>
                <w:ilvl w:val="0"/>
                <w:numId w:val="1"/>
              </w:numPr>
              <w:spacing w:line="276" w:lineRule="auto"/>
              <w:ind w:left="0" w:firstLine="360"/>
              <w:jc w:val="both"/>
              <w:rPr>
                <w:rFonts w:ascii="Times New Roman" w:hAnsi="Times New Roman"/>
                <w:lang w:val="en-GB"/>
              </w:rPr>
            </w:pPr>
            <w:r w:rsidRPr="009E6AA9">
              <w:rPr>
                <w:rFonts w:ascii="Times New Roman" w:hAnsi="Times New Roman"/>
                <w:lang w:val="en-GB"/>
              </w:rPr>
              <w:t xml:space="preserve">These Regulations may be cited as the Kenya Information and Communications (General Licensing) Regulations, </w:t>
            </w:r>
            <w:r w:rsidR="00C62317" w:rsidRPr="009E6AA9">
              <w:rPr>
                <w:rFonts w:ascii="Times New Roman" w:hAnsi="Times New Roman"/>
                <w:lang w:val="en-GB"/>
              </w:rPr>
              <w:t>202</w:t>
            </w:r>
            <w:r w:rsidR="009E6AA9" w:rsidRPr="009E6AA9">
              <w:rPr>
                <w:rFonts w:ascii="Times New Roman" w:hAnsi="Times New Roman"/>
                <w:lang w:val="en-GB"/>
              </w:rPr>
              <w:t>6.</w:t>
            </w:r>
          </w:p>
        </w:tc>
      </w:tr>
      <w:tr w:rsidR="009E6AA9" w:rsidRPr="009E6AA9" w14:paraId="399C988B" w14:textId="77777777" w:rsidTr="009E6AA9">
        <w:tc>
          <w:tcPr>
            <w:tcW w:w="907" w:type="pct"/>
          </w:tcPr>
          <w:p w14:paraId="2AF42088" w14:textId="77777777" w:rsidR="009E6AA9" w:rsidRPr="009E6AA9" w:rsidRDefault="009E6AA9" w:rsidP="008D435D">
            <w:pPr>
              <w:jc w:val="both"/>
              <w:rPr>
                <w:rFonts w:ascii="Times New Roman" w:hAnsi="Times New Roman"/>
                <w:sz w:val="18"/>
                <w:szCs w:val="18"/>
                <w:lang w:val="en-GB"/>
              </w:rPr>
            </w:pPr>
          </w:p>
        </w:tc>
        <w:tc>
          <w:tcPr>
            <w:tcW w:w="4093" w:type="pct"/>
          </w:tcPr>
          <w:p w14:paraId="7290D732" w14:textId="77777777" w:rsidR="009E6AA9" w:rsidRPr="009E6AA9" w:rsidRDefault="009E6AA9" w:rsidP="006535F4">
            <w:pPr>
              <w:pStyle w:val="ListParagraph"/>
              <w:spacing w:line="276" w:lineRule="auto"/>
              <w:ind w:left="360"/>
              <w:jc w:val="both"/>
              <w:rPr>
                <w:rFonts w:ascii="Times New Roman" w:hAnsi="Times New Roman"/>
                <w:lang w:val="en-GB"/>
              </w:rPr>
            </w:pPr>
          </w:p>
        </w:tc>
      </w:tr>
      <w:tr w:rsidR="009C043E" w:rsidRPr="009E6AA9" w14:paraId="42BC5502" w14:textId="77777777" w:rsidTr="009E6AA9">
        <w:tc>
          <w:tcPr>
            <w:tcW w:w="907" w:type="pct"/>
          </w:tcPr>
          <w:p w14:paraId="60F2E348" w14:textId="77777777" w:rsidR="0085711D" w:rsidRPr="009E6AA9" w:rsidRDefault="0085711D" w:rsidP="008D435D">
            <w:pPr>
              <w:jc w:val="both"/>
              <w:rPr>
                <w:rFonts w:ascii="Times New Roman" w:hAnsi="Times New Roman"/>
                <w:sz w:val="18"/>
                <w:szCs w:val="18"/>
                <w:lang w:val="en-GB"/>
              </w:rPr>
            </w:pPr>
            <w:r w:rsidRPr="009E6AA9">
              <w:rPr>
                <w:rFonts w:ascii="Times New Roman" w:hAnsi="Times New Roman"/>
                <w:sz w:val="18"/>
                <w:szCs w:val="18"/>
                <w:lang w:val="en-GB"/>
              </w:rPr>
              <w:t>Interpretation.</w:t>
            </w:r>
          </w:p>
        </w:tc>
        <w:tc>
          <w:tcPr>
            <w:tcW w:w="4093" w:type="pct"/>
          </w:tcPr>
          <w:p w14:paraId="61061E11" w14:textId="77777777" w:rsidR="0085711D" w:rsidRPr="009E6AA9" w:rsidRDefault="0085711D" w:rsidP="006535F4">
            <w:pPr>
              <w:pStyle w:val="ListParagraph"/>
              <w:numPr>
                <w:ilvl w:val="0"/>
                <w:numId w:val="1"/>
              </w:numPr>
              <w:spacing w:line="276" w:lineRule="auto"/>
              <w:ind w:left="-8" w:firstLine="270"/>
              <w:jc w:val="both"/>
              <w:rPr>
                <w:rFonts w:ascii="Times New Roman" w:hAnsi="Times New Roman"/>
                <w:lang w:val="en-GB"/>
              </w:rPr>
            </w:pPr>
            <w:r w:rsidRPr="009E6AA9">
              <w:rPr>
                <w:rFonts w:ascii="Times New Roman" w:hAnsi="Times New Roman"/>
                <w:lang w:val="en-GB"/>
              </w:rPr>
              <w:t>In these Regulations, unless the context otherwise requires—</w:t>
            </w:r>
          </w:p>
        </w:tc>
      </w:tr>
      <w:tr w:rsidR="009E6AA9" w:rsidRPr="009E6AA9" w14:paraId="3376190F" w14:textId="77777777" w:rsidTr="009E6AA9">
        <w:tc>
          <w:tcPr>
            <w:tcW w:w="907" w:type="pct"/>
          </w:tcPr>
          <w:p w14:paraId="7A403834" w14:textId="77777777" w:rsidR="009E6AA9" w:rsidRPr="009E6AA9" w:rsidRDefault="009E6AA9" w:rsidP="008D435D">
            <w:pPr>
              <w:jc w:val="both"/>
              <w:rPr>
                <w:rFonts w:ascii="Times New Roman" w:hAnsi="Times New Roman"/>
                <w:sz w:val="18"/>
                <w:szCs w:val="18"/>
                <w:lang w:val="en-GB"/>
              </w:rPr>
            </w:pPr>
          </w:p>
        </w:tc>
        <w:tc>
          <w:tcPr>
            <w:tcW w:w="4093" w:type="pct"/>
          </w:tcPr>
          <w:p w14:paraId="0CB91562" w14:textId="77777777" w:rsidR="009E6AA9" w:rsidRPr="009E6AA9" w:rsidRDefault="009E6AA9" w:rsidP="006535F4">
            <w:pPr>
              <w:pStyle w:val="ListParagraph"/>
              <w:spacing w:line="276" w:lineRule="auto"/>
              <w:ind w:left="262"/>
              <w:jc w:val="both"/>
              <w:rPr>
                <w:rFonts w:ascii="Times New Roman" w:hAnsi="Times New Roman"/>
                <w:lang w:val="en-GB"/>
              </w:rPr>
            </w:pPr>
          </w:p>
        </w:tc>
      </w:tr>
      <w:tr w:rsidR="009C043E" w:rsidRPr="009E6AA9" w14:paraId="0DC7C72D" w14:textId="77777777" w:rsidTr="009E6AA9">
        <w:tc>
          <w:tcPr>
            <w:tcW w:w="907" w:type="pct"/>
          </w:tcPr>
          <w:p w14:paraId="68D5642C" w14:textId="77777777" w:rsidR="00456262" w:rsidRPr="009E6AA9" w:rsidRDefault="00456262" w:rsidP="008D435D">
            <w:pPr>
              <w:jc w:val="both"/>
              <w:rPr>
                <w:rFonts w:ascii="Times New Roman" w:hAnsi="Times New Roman"/>
                <w:iCs/>
                <w:sz w:val="18"/>
                <w:szCs w:val="18"/>
                <w:lang w:val="en-GB"/>
              </w:rPr>
            </w:pPr>
          </w:p>
          <w:p w14:paraId="5C88EE3E" w14:textId="319DA8D4" w:rsidR="0085711D" w:rsidRPr="009E6AA9" w:rsidRDefault="0085711D" w:rsidP="008D435D">
            <w:pPr>
              <w:jc w:val="both"/>
              <w:rPr>
                <w:rFonts w:ascii="Times New Roman" w:hAnsi="Times New Roman"/>
                <w:i/>
                <w:sz w:val="18"/>
                <w:szCs w:val="18"/>
                <w:lang w:val="en-GB"/>
              </w:rPr>
            </w:pPr>
            <w:r w:rsidRPr="009E6AA9">
              <w:rPr>
                <w:rFonts w:ascii="Times New Roman" w:hAnsi="Times New Roman"/>
                <w:i/>
                <w:sz w:val="18"/>
                <w:szCs w:val="18"/>
                <w:lang w:val="en-GB"/>
              </w:rPr>
              <w:t>Cap. 411A.</w:t>
            </w:r>
          </w:p>
        </w:tc>
        <w:tc>
          <w:tcPr>
            <w:tcW w:w="4093" w:type="pct"/>
          </w:tcPr>
          <w:p w14:paraId="0C28A17C" w14:textId="67BD4A75"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56262" w:rsidRPr="009E6AA9">
              <w:rPr>
                <w:rFonts w:ascii="Times New Roman" w:hAnsi="Times New Roman"/>
                <w:lang w:val="en-GB"/>
              </w:rPr>
              <w:t xml:space="preserve">   </w:t>
            </w:r>
            <w:r w:rsidRPr="009E6AA9">
              <w:rPr>
                <w:rFonts w:ascii="Times New Roman" w:hAnsi="Times New Roman"/>
                <w:lang w:val="en-GB"/>
              </w:rPr>
              <w:t xml:space="preserve"> “Act”</w:t>
            </w:r>
            <w:r w:rsidR="006E12F5" w:rsidRPr="009E6AA9">
              <w:rPr>
                <w:rFonts w:ascii="Times New Roman" w:hAnsi="Times New Roman"/>
                <w:lang w:val="en-GB"/>
              </w:rPr>
              <w:t xml:space="preserve"> </w:t>
            </w:r>
            <w:r w:rsidRPr="009E6AA9">
              <w:rPr>
                <w:rFonts w:ascii="Times New Roman" w:hAnsi="Times New Roman"/>
                <w:lang w:val="en-GB"/>
              </w:rPr>
              <w:t>means the Kenya Information and Communications Act;</w:t>
            </w:r>
          </w:p>
        </w:tc>
      </w:tr>
      <w:tr w:rsidR="009E6AA9" w:rsidRPr="009E6AA9" w14:paraId="25194AC1" w14:textId="77777777" w:rsidTr="009E6AA9">
        <w:tc>
          <w:tcPr>
            <w:tcW w:w="907" w:type="pct"/>
          </w:tcPr>
          <w:p w14:paraId="4F8BD135" w14:textId="77777777" w:rsidR="009E6AA9" w:rsidRPr="009E6AA9" w:rsidRDefault="009E6AA9" w:rsidP="008D435D">
            <w:pPr>
              <w:jc w:val="both"/>
              <w:rPr>
                <w:rFonts w:ascii="Times New Roman" w:hAnsi="Times New Roman"/>
                <w:iCs/>
                <w:sz w:val="18"/>
                <w:szCs w:val="18"/>
                <w:lang w:val="en-GB"/>
              </w:rPr>
            </w:pPr>
          </w:p>
        </w:tc>
        <w:tc>
          <w:tcPr>
            <w:tcW w:w="4093" w:type="pct"/>
          </w:tcPr>
          <w:p w14:paraId="41E5B9E5" w14:textId="77777777" w:rsidR="009E6AA9" w:rsidRPr="009E6AA9" w:rsidRDefault="009E6AA9" w:rsidP="006535F4">
            <w:pPr>
              <w:spacing w:line="276" w:lineRule="auto"/>
              <w:jc w:val="both"/>
              <w:rPr>
                <w:rFonts w:ascii="Times New Roman" w:hAnsi="Times New Roman"/>
                <w:lang w:val="en-GB"/>
              </w:rPr>
            </w:pPr>
          </w:p>
        </w:tc>
      </w:tr>
      <w:tr w:rsidR="009C043E" w:rsidRPr="009E6AA9" w14:paraId="4F38B5BB" w14:textId="77777777" w:rsidTr="009E6AA9">
        <w:tc>
          <w:tcPr>
            <w:tcW w:w="907" w:type="pct"/>
          </w:tcPr>
          <w:p w14:paraId="5677FD37" w14:textId="54B1E651" w:rsidR="0085711D" w:rsidRPr="009E6AA9" w:rsidRDefault="0085711D" w:rsidP="008D435D">
            <w:pPr>
              <w:jc w:val="both"/>
              <w:rPr>
                <w:rFonts w:ascii="Times New Roman" w:hAnsi="Times New Roman"/>
                <w:sz w:val="18"/>
                <w:szCs w:val="18"/>
                <w:lang w:val="en-GB"/>
              </w:rPr>
            </w:pPr>
          </w:p>
        </w:tc>
        <w:tc>
          <w:tcPr>
            <w:tcW w:w="4093" w:type="pct"/>
          </w:tcPr>
          <w:p w14:paraId="5439FA00" w14:textId="77777777"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“Authority” means the Communications Authority of Kenya established under section 3 of the Act;</w:t>
            </w:r>
          </w:p>
        </w:tc>
      </w:tr>
      <w:tr w:rsidR="009E6AA9" w:rsidRPr="009E6AA9" w14:paraId="545D82FB" w14:textId="77777777" w:rsidTr="009E6AA9">
        <w:tc>
          <w:tcPr>
            <w:tcW w:w="907" w:type="pct"/>
          </w:tcPr>
          <w:p w14:paraId="40A1622C" w14:textId="77777777" w:rsidR="009E6AA9" w:rsidRPr="009E6AA9" w:rsidRDefault="009E6AA9" w:rsidP="008D435D">
            <w:pPr>
              <w:jc w:val="both"/>
              <w:rPr>
                <w:rFonts w:ascii="Times New Roman" w:hAnsi="Times New Roman"/>
                <w:sz w:val="18"/>
                <w:szCs w:val="18"/>
                <w:lang w:val="en-GB"/>
              </w:rPr>
            </w:pPr>
          </w:p>
        </w:tc>
        <w:tc>
          <w:tcPr>
            <w:tcW w:w="4093" w:type="pct"/>
          </w:tcPr>
          <w:p w14:paraId="0A400070" w14:textId="77777777" w:rsidR="009E6AA9" w:rsidRPr="009E6AA9" w:rsidRDefault="009E6AA9" w:rsidP="006535F4">
            <w:pPr>
              <w:spacing w:line="276" w:lineRule="auto"/>
              <w:jc w:val="both"/>
              <w:rPr>
                <w:rFonts w:ascii="Times New Roman" w:hAnsi="Times New Roman"/>
                <w:lang w:val="en-GB"/>
              </w:rPr>
            </w:pPr>
          </w:p>
        </w:tc>
      </w:tr>
      <w:tr w:rsidR="00C61CC3" w:rsidRPr="009E6AA9" w14:paraId="47F750F4" w14:textId="77777777" w:rsidTr="009E6AA9">
        <w:tc>
          <w:tcPr>
            <w:tcW w:w="907" w:type="pct"/>
          </w:tcPr>
          <w:p w14:paraId="25ECF81F" w14:textId="77777777" w:rsidR="00C61CC3" w:rsidRPr="009E6AA9" w:rsidRDefault="00C61CC3" w:rsidP="008D435D">
            <w:pPr>
              <w:jc w:val="both"/>
              <w:rPr>
                <w:rFonts w:ascii="Times New Roman" w:hAnsi="Times New Roman"/>
                <w:sz w:val="18"/>
                <w:szCs w:val="18"/>
                <w:lang w:val="en-GB"/>
              </w:rPr>
            </w:pPr>
          </w:p>
        </w:tc>
        <w:tc>
          <w:tcPr>
            <w:tcW w:w="4093" w:type="pct"/>
          </w:tcPr>
          <w:p w14:paraId="0EF78007" w14:textId="596F6751" w:rsidR="00C61CC3" w:rsidRPr="009E6AA9" w:rsidRDefault="00C61CC3"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1B2C8E" w:rsidRPr="009E6AA9">
              <w:rPr>
                <w:rFonts w:ascii="Times New Roman" w:hAnsi="Times New Roman"/>
                <w:lang w:val="en-GB"/>
              </w:rPr>
              <w:t xml:space="preserve">       </w:t>
            </w:r>
            <w:r w:rsidRPr="009E6AA9">
              <w:rPr>
                <w:rFonts w:ascii="Times New Roman" w:hAnsi="Times New Roman"/>
                <w:lang w:val="en-GB"/>
              </w:rPr>
              <w:t>“amateur radio service” means a radio communication service for the purpose of self-training, intercommunication and technical investigations carried out by amateurs;</w:t>
            </w:r>
          </w:p>
        </w:tc>
      </w:tr>
      <w:tr w:rsidR="009E6AA9" w:rsidRPr="009E6AA9" w14:paraId="69FC885F" w14:textId="77777777" w:rsidTr="009E6AA9">
        <w:tc>
          <w:tcPr>
            <w:tcW w:w="907" w:type="pct"/>
          </w:tcPr>
          <w:p w14:paraId="7FBFFADE" w14:textId="77777777" w:rsidR="009E6AA9" w:rsidRPr="009E6AA9" w:rsidRDefault="009E6AA9" w:rsidP="008D435D">
            <w:pPr>
              <w:jc w:val="both"/>
              <w:rPr>
                <w:rFonts w:ascii="Times New Roman" w:hAnsi="Times New Roman"/>
                <w:sz w:val="18"/>
                <w:szCs w:val="18"/>
                <w:lang w:val="en-GB"/>
              </w:rPr>
            </w:pPr>
          </w:p>
        </w:tc>
        <w:tc>
          <w:tcPr>
            <w:tcW w:w="4093" w:type="pct"/>
          </w:tcPr>
          <w:p w14:paraId="03082192" w14:textId="77777777" w:rsidR="009E6AA9" w:rsidRPr="009E6AA9" w:rsidRDefault="009E6AA9" w:rsidP="006535F4">
            <w:pPr>
              <w:spacing w:line="276" w:lineRule="auto"/>
              <w:jc w:val="both"/>
              <w:rPr>
                <w:rFonts w:ascii="Times New Roman" w:hAnsi="Times New Roman"/>
                <w:lang w:val="en-GB"/>
              </w:rPr>
            </w:pPr>
          </w:p>
        </w:tc>
      </w:tr>
      <w:tr w:rsidR="00C61CC3" w:rsidRPr="009E6AA9" w14:paraId="1644EB27" w14:textId="77777777" w:rsidTr="009E6AA9">
        <w:tc>
          <w:tcPr>
            <w:tcW w:w="907" w:type="pct"/>
          </w:tcPr>
          <w:p w14:paraId="42F54F48" w14:textId="77777777" w:rsidR="00C61CC3" w:rsidRPr="009E6AA9" w:rsidRDefault="00C61CC3" w:rsidP="008D435D">
            <w:pPr>
              <w:jc w:val="both"/>
              <w:rPr>
                <w:rFonts w:ascii="Times New Roman" w:hAnsi="Times New Roman"/>
                <w:sz w:val="18"/>
                <w:szCs w:val="18"/>
                <w:lang w:val="en-GB"/>
              </w:rPr>
            </w:pPr>
          </w:p>
        </w:tc>
        <w:tc>
          <w:tcPr>
            <w:tcW w:w="4093" w:type="pct"/>
          </w:tcPr>
          <w:p w14:paraId="57EF66BB" w14:textId="2BDB4AEE" w:rsidR="00C61CC3" w:rsidRPr="009E6AA9" w:rsidRDefault="004D7437"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1B2C8E" w:rsidRPr="009E6AA9">
              <w:rPr>
                <w:rFonts w:ascii="Times New Roman" w:hAnsi="Times New Roman"/>
                <w:lang w:val="en-GB"/>
              </w:rPr>
              <w:t xml:space="preserve">       </w:t>
            </w:r>
            <w:r w:rsidRPr="009E6AA9">
              <w:rPr>
                <w:rFonts w:ascii="Times New Roman" w:hAnsi="Times New Roman"/>
                <w:lang w:val="en-GB"/>
              </w:rPr>
              <w:t>“broadcasting service” means a service that delivers television or sound broadcasting programmes to the public or sections of the public;</w:t>
            </w:r>
          </w:p>
        </w:tc>
      </w:tr>
      <w:tr w:rsidR="009E6AA9" w:rsidRPr="009E6AA9" w14:paraId="568BE7DF" w14:textId="77777777" w:rsidTr="009E6AA9">
        <w:tc>
          <w:tcPr>
            <w:tcW w:w="907" w:type="pct"/>
          </w:tcPr>
          <w:p w14:paraId="4AAB72BD" w14:textId="77777777" w:rsidR="009E6AA9" w:rsidRPr="009E6AA9" w:rsidRDefault="009E6AA9" w:rsidP="008D435D">
            <w:pPr>
              <w:jc w:val="both"/>
              <w:rPr>
                <w:rFonts w:ascii="Times New Roman" w:hAnsi="Times New Roman"/>
                <w:sz w:val="18"/>
                <w:szCs w:val="18"/>
                <w:lang w:val="en-GB"/>
              </w:rPr>
            </w:pPr>
          </w:p>
        </w:tc>
        <w:tc>
          <w:tcPr>
            <w:tcW w:w="4093" w:type="pct"/>
          </w:tcPr>
          <w:p w14:paraId="2E5D90E2" w14:textId="77777777" w:rsidR="009E6AA9" w:rsidRPr="009E6AA9" w:rsidRDefault="009E6AA9" w:rsidP="006535F4">
            <w:pPr>
              <w:spacing w:line="276" w:lineRule="auto"/>
              <w:jc w:val="both"/>
              <w:rPr>
                <w:rFonts w:ascii="Times New Roman" w:hAnsi="Times New Roman"/>
                <w:lang w:val="en-GB"/>
              </w:rPr>
            </w:pPr>
          </w:p>
        </w:tc>
      </w:tr>
      <w:tr w:rsidR="004D7437" w:rsidRPr="009E6AA9" w14:paraId="15E6B7BC" w14:textId="77777777" w:rsidTr="009E6AA9">
        <w:tc>
          <w:tcPr>
            <w:tcW w:w="907" w:type="pct"/>
          </w:tcPr>
          <w:p w14:paraId="59FF6334" w14:textId="77777777" w:rsidR="004D7437" w:rsidRPr="009E6AA9" w:rsidRDefault="004D7437" w:rsidP="008D435D">
            <w:pPr>
              <w:jc w:val="both"/>
              <w:rPr>
                <w:rFonts w:ascii="Times New Roman" w:hAnsi="Times New Roman"/>
                <w:sz w:val="18"/>
                <w:szCs w:val="18"/>
                <w:lang w:val="en-GB"/>
              </w:rPr>
            </w:pPr>
          </w:p>
        </w:tc>
        <w:tc>
          <w:tcPr>
            <w:tcW w:w="4093" w:type="pct"/>
          </w:tcPr>
          <w:p w14:paraId="358DA459" w14:textId="0EDCC268" w:rsidR="004D7437" w:rsidRPr="009E6AA9" w:rsidRDefault="001B2C8E"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D7437" w:rsidRPr="009E6AA9">
              <w:rPr>
                <w:rFonts w:ascii="Times New Roman" w:hAnsi="Times New Roman"/>
                <w:lang w:val="en-GB"/>
              </w:rPr>
              <w:t>“commercial broadcasting service” means a broadcasting service operated for profit or as part of a profit-making enterprise;</w:t>
            </w:r>
          </w:p>
        </w:tc>
      </w:tr>
      <w:tr w:rsidR="009E6AA9" w:rsidRPr="009E6AA9" w14:paraId="5EAA6F29" w14:textId="77777777" w:rsidTr="009E6AA9">
        <w:tc>
          <w:tcPr>
            <w:tcW w:w="907" w:type="pct"/>
          </w:tcPr>
          <w:p w14:paraId="412A9486" w14:textId="77777777" w:rsidR="009E6AA9" w:rsidRPr="009E6AA9" w:rsidRDefault="009E6AA9" w:rsidP="008D435D">
            <w:pPr>
              <w:jc w:val="both"/>
              <w:rPr>
                <w:rFonts w:ascii="Times New Roman" w:hAnsi="Times New Roman"/>
                <w:sz w:val="18"/>
                <w:szCs w:val="18"/>
                <w:lang w:val="en-GB"/>
              </w:rPr>
            </w:pPr>
          </w:p>
        </w:tc>
        <w:tc>
          <w:tcPr>
            <w:tcW w:w="4093" w:type="pct"/>
          </w:tcPr>
          <w:p w14:paraId="1990AF86" w14:textId="77777777" w:rsidR="009E6AA9" w:rsidRPr="009E6AA9" w:rsidRDefault="009E6AA9" w:rsidP="006535F4">
            <w:pPr>
              <w:spacing w:line="276" w:lineRule="auto"/>
              <w:jc w:val="both"/>
              <w:rPr>
                <w:rFonts w:ascii="Times New Roman" w:hAnsi="Times New Roman"/>
                <w:lang w:val="en-GB"/>
              </w:rPr>
            </w:pPr>
          </w:p>
        </w:tc>
      </w:tr>
      <w:tr w:rsidR="004D7437" w:rsidRPr="009E6AA9" w14:paraId="59205A3B" w14:textId="77777777" w:rsidTr="009E6AA9">
        <w:tc>
          <w:tcPr>
            <w:tcW w:w="907" w:type="pct"/>
          </w:tcPr>
          <w:p w14:paraId="7DEF859E" w14:textId="77777777" w:rsidR="004D7437" w:rsidRPr="009E6AA9" w:rsidRDefault="004D7437" w:rsidP="008D435D">
            <w:pPr>
              <w:jc w:val="both"/>
              <w:rPr>
                <w:rFonts w:ascii="Times New Roman" w:hAnsi="Times New Roman"/>
                <w:sz w:val="18"/>
                <w:szCs w:val="18"/>
                <w:lang w:val="en-GB"/>
              </w:rPr>
            </w:pPr>
          </w:p>
        </w:tc>
        <w:tc>
          <w:tcPr>
            <w:tcW w:w="4093" w:type="pct"/>
          </w:tcPr>
          <w:p w14:paraId="68E5F622" w14:textId="7BC214DB" w:rsidR="004D7437" w:rsidRPr="009E6AA9" w:rsidRDefault="001B2C8E"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D7437" w:rsidRPr="009E6AA9">
              <w:rPr>
                <w:rFonts w:ascii="Times New Roman" w:hAnsi="Times New Roman"/>
                <w:lang w:val="en-GB"/>
              </w:rPr>
              <w:t>“community broadcasting service” means a broadcasting service that serves a particular community and is owned and controlled by a not-for-profit entity;</w:t>
            </w:r>
          </w:p>
        </w:tc>
      </w:tr>
      <w:tr w:rsidR="009C043E" w:rsidRPr="009E6AA9" w14:paraId="056094A2" w14:textId="77777777" w:rsidTr="009E6AA9">
        <w:tc>
          <w:tcPr>
            <w:tcW w:w="907" w:type="pct"/>
          </w:tcPr>
          <w:p w14:paraId="140B26F0" w14:textId="77777777" w:rsidR="0085711D" w:rsidRPr="009E6AA9" w:rsidRDefault="0085711D" w:rsidP="008D435D">
            <w:pPr>
              <w:jc w:val="both"/>
              <w:rPr>
                <w:rFonts w:ascii="Times New Roman" w:hAnsi="Times New Roman"/>
                <w:sz w:val="18"/>
                <w:szCs w:val="18"/>
                <w:lang w:val="en-GB"/>
              </w:rPr>
            </w:pPr>
          </w:p>
        </w:tc>
        <w:tc>
          <w:tcPr>
            <w:tcW w:w="4093" w:type="pct"/>
          </w:tcPr>
          <w:p w14:paraId="0AE16EB4" w14:textId="7232BB5C"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w:t>
            </w:r>
          </w:p>
        </w:tc>
      </w:tr>
      <w:tr w:rsidR="009C043E" w:rsidRPr="009E6AA9" w14:paraId="6286B294" w14:textId="77777777" w:rsidTr="009E6AA9">
        <w:tc>
          <w:tcPr>
            <w:tcW w:w="907" w:type="pct"/>
          </w:tcPr>
          <w:p w14:paraId="1520BFD5" w14:textId="77777777" w:rsidR="0085711D" w:rsidRPr="009E6AA9" w:rsidRDefault="0085711D" w:rsidP="008D435D">
            <w:pPr>
              <w:jc w:val="both"/>
              <w:rPr>
                <w:rFonts w:ascii="Times New Roman" w:hAnsi="Times New Roman"/>
                <w:sz w:val="18"/>
                <w:szCs w:val="18"/>
                <w:lang w:val="en-GB"/>
              </w:rPr>
            </w:pPr>
          </w:p>
        </w:tc>
        <w:tc>
          <w:tcPr>
            <w:tcW w:w="4093" w:type="pct"/>
          </w:tcPr>
          <w:p w14:paraId="246C1C4E" w14:textId="3D2B1816"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“contact address” means the physical address, active and reachable telephone number, facsimile number and email address of a licensee or a</w:t>
            </w:r>
            <w:r w:rsidR="00780FDB" w:rsidRPr="009E6AA9">
              <w:rPr>
                <w:rFonts w:ascii="Times New Roman" w:hAnsi="Times New Roman"/>
                <w:lang w:val="en-GB"/>
              </w:rPr>
              <w:t xml:space="preserve"> </w:t>
            </w:r>
            <w:r w:rsidR="009E6AA9" w:rsidRPr="009E6AA9">
              <w:rPr>
                <w:rFonts w:ascii="Times New Roman" w:hAnsi="Times New Roman"/>
                <w:lang w:val="en-GB"/>
              </w:rPr>
              <w:t>license</w:t>
            </w:r>
            <w:r w:rsidRPr="009E6AA9">
              <w:rPr>
                <w:rFonts w:ascii="Times New Roman" w:hAnsi="Times New Roman"/>
                <w:lang w:val="en-GB"/>
              </w:rPr>
              <w:t xml:space="preserve"> applican</w:t>
            </w:r>
            <w:r w:rsidR="00780FDB" w:rsidRPr="009E6AA9">
              <w:rPr>
                <w:rFonts w:ascii="Times New Roman" w:hAnsi="Times New Roman"/>
                <w:lang w:val="en-GB"/>
              </w:rPr>
              <w:t>t</w:t>
            </w:r>
            <w:r w:rsidRPr="009E6AA9">
              <w:rPr>
                <w:rFonts w:ascii="Times New Roman" w:hAnsi="Times New Roman"/>
                <w:lang w:val="en-GB"/>
              </w:rPr>
              <w:t>;</w:t>
            </w:r>
          </w:p>
        </w:tc>
      </w:tr>
      <w:tr w:rsidR="009C043E" w:rsidRPr="009E6AA9" w14:paraId="2C7C5B3A" w14:textId="77777777" w:rsidTr="009E6AA9">
        <w:tc>
          <w:tcPr>
            <w:tcW w:w="907" w:type="pct"/>
          </w:tcPr>
          <w:p w14:paraId="1992C2BA" w14:textId="77777777" w:rsidR="0085711D" w:rsidRPr="009E6AA9" w:rsidRDefault="0085711D" w:rsidP="008D435D">
            <w:pPr>
              <w:jc w:val="both"/>
              <w:rPr>
                <w:rFonts w:ascii="Times New Roman" w:hAnsi="Times New Roman"/>
                <w:sz w:val="18"/>
                <w:szCs w:val="18"/>
                <w:lang w:val="en-GB"/>
              </w:rPr>
            </w:pPr>
          </w:p>
        </w:tc>
        <w:tc>
          <w:tcPr>
            <w:tcW w:w="4093" w:type="pct"/>
          </w:tcPr>
          <w:p w14:paraId="2E451D28" w14:textId="1F4A9C14"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w:t>
            </w:r>
          </w:p>
        </w:tc>
      </w:tr>
      <w:tr w:rsidR="009C043E" w:rsidRPr="009E6AA9" w14:paraId="70CB2DDB" w14:textId="77777777" w:rsidTr="009E6AA9">
        <w:tc>
          <w:tcPr>
            <w:tcW w:w="907" w:type="pct"/>
          </w:tcPr>
          <w:p w14:paraId="20E80A00" w14:textId="77777777" w:rsidR="0085711D" w:rsidRPr="009E6AA9" w:rsidRDefault="0085711D" w:rsidP="008D435D">
            <w:pPr>
              <w:jc w:val="both"/>
              <w:rPr>
                <w:rFonts w:ascii="Times New Roman" w:hAnsi="Times New Roman"/>
                <w:sz w:val="18"/>
                <w:szCs w:val="18"/>
                <w:lang w:val="en-GB"/>
              </w:rPr>
            </w:pPr>
          </w:p>
        </w:tc>
        <w:tc>
          <w:tcPr>
            <w:tcW w:w="4093" w:type="pct"/>
          </w:tcPr>
          <w:p w14:paraId="00D46FA1" w14:textId="0C527513"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“licensee” means a holder of a licence issued under the</w:t>
            </w:r>
            <w:r w:rsidR="00C61CC3" w:rsidRPr="009E6AA9">
              <w:rPr>
                <w:rFonts w:ascii="Times New Roman" w:hAnsi="Times New Roman"/>
                <w:lang w:val="en-GB"/>
              </w:rPr>
              <w:t>se regulations</w:t>
            </w:r>
            <w:r w:rsidRPr="009E6AA9">
              <w:rPr>
                <w:rFonts w:ascii="Times New Roman" w:hAnsi="Times New Roman"/>
                <w:lang w:val="en-GB"/>
              </w:rPr>
              <w:t>;</w:t>
            </w:r>
          </w:p>
        </w:tc>
      </w:tr>
      <w:tr w:rsidR="009C043E" w:rsidRPr="009E6AA9" w14:paraId="09DC2368" w14:textId="77777777" w:rsidTr="009E6AA9">
        <w:tc>
          <w:tcPr>
            <w:tcW w:w="907" w:type="pct"/>
          </w:tcPr>
          <w:p w14:paraId="2D659876" w14:textId="77777777" w:rsidR="0085711D" w:rsidRPr="009E6AA9" w:rsidRDefault="0085711D" w:rsidP="008D435D">
            <w:pPr>
              <w:jc w:val="both"/>
              <w:rPr>
                <w:rFonts w:ascii="Times New Roman" w:hAnsi="Times New Roman"/>
                <w:sz w:val="18"/>
                <w:szCs w:val="18"/>
                <w:lang w:val="en-GB"/>
              </w:rPr>
            </w:pPr>
          </w:p>
        </w:tc>
        <w:tc>
          <w:tcPr>
            <w:tcW w:w="4093" w:type="pct"/>
          </w:tcPr>
          <w:p w14:paraId="2D96B64B" w14:textId="52620A28"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w:t>
            </w:r>
          </w:p>
        </w:tc>
      </w:tr>
      <w:tr w:rsidR="009C043E" w:rsidRPr="009E6AA9" w14:paraId="4FBB852D" w14:textId="77777777" w:rsidTr="009E6AA9">
        <w:tc>
          <w:tcPr>
            <w:tcW w:w="907" w:type="pct"/>
          </w:tcPr>
          <w:p w14:paraId="5D46FD2F" w14:textId="77777777" w:rsidR="0085711D" w:rsidRPr="009E6AA9" w:rsidRDefault="0085711D" w:rsidP="008D435D">
            <w:pPr>
              <w:jc w:val="both"/>
              <w:rPr>
                <w:rFonts w:ascii="Times New Roman" w:hAnsi="Times New Roman"/>
                <w:sz w:val="18"/>
                <w:szCs w:val="18"/>
                <w:lang w:val="en-GB"/>
              </w:rPr>
            </w:pPr>
          </w:p>
        </w:tc>
        <w:tc>
          <w:tcPr>
            <w:tcW w:w="4093" w:type="pct"/>
          </w:tcPr>
          <w:p w14:paraId="076BDAF4" w14:textId="6556FCC6" w:rsidR="0085711D" w:rsidRPr="009E6AA9" w:rsidRDefault="00456262"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825666" w:rsidRPr="009E6AA9">
              <w:rPr>
                <w:rFonts w:ascii="Times New Roman" w:hAnsi="Times New Roman"/>
                <w:lang w:val="en-GB"/>
              </w:rPr>
              <w:t>“particulars” includes name, contact address, brand name;</w:t>
            </w:r>
          </w:p>
        </w:tc>
      </w:tr>
      <w:tr w:rsidR="00DE3193" w:rsidRPr="009E6AA9" w14:paraId="5F34C2D3" w14:textId="77777777" w:rsidTr="009E6AA9">
        <w:tc>
          <w:tcPr>
            <w:tcW w:w="907" w:type="pct"/>
          </w:tcPr>
          <w:p w14:paraId="4DE1B283" w14:textId="77777777" w:rsidR="00DE3193" w:rsidRPr="009E6AA9" w:rsidRDefault="00DE3193" w:rsidP="008D435D">
            <w:pPr>
              <w:jc w:val="both"/>
              <w:rPr>
                <w:rFonts w:ascii="Times New Roman" w:hAnsi="Times New Roman"/>
                <w:sz w:val="18"/>
                <w:szCs w:val="18"/>
                <w:lang w:val="en-GB"/>
              </w:rPr>
            </w:pPr>
          </w:p>
        </w:tc>
        <w:tc>
          <w:tcPr>
            <w:tcW w:w="4093" w:type="pct"/>
          </w:tcPr>
          <w:p w14:paraId="668A3589" w14:textId="09040658" w:rsidR="00DE3193" w:rsidRPr="009E6AA9" w:rsidRDefault="00456262" w:rsidP="006535F4">
            <w:pPr>
              <w:spacing w:line="276" w:lineRule="auto"/>
              <w:jc w:val="both"/>
              <w:rPr>
                <w:rFonts w:ascii="Times New Roman" w:hAnsi="Times New Roman"/>
                <w:lang w:val="en-GB"/>
              </w:rPr>
            </w:pPr>
            <w:r w:rsidRPr="009E6AA9">
              <w:rPr>
                <w:rFonts w:ascii="Times New Roman" w:hAnsi="Times New Roman"/>
                <w:lang w:val="en-GB"/>
              </w:rPr>
              <w:t xml:space="preserve">     </w:t>
            </w:r>
          </w:p>
        </w:tc>
      </w:tr>
      <w:tr w:rsidR="004D7437" w:rsidRPr="009E6AA9" w14:paraId="2230816A" w14:textId="77777777" w:rsidTr="009E6AA9">
        <w:tc>
          <w:tcPr>
            <w:tcW w:w="907" w:type="pct"/>
          </w:tcPr>
          <w:p w14:paraId="41E9DAEA" w14:textId="77777777" w:rsidR="004D7437" w:rsidRPr="009E6AA9" w:rsidRDefault="004D7437" w:rsidP="008D435D">
            <w:pPr>
              <w:jc w:val="both"/>
              <w:rPr>
                <w:rFonts w:ascii="Times New Roman" w:hAnsi="Times New Roman"/>
                <w:sz w:val="18"/>
                <w:szCs w:val="18"/>
                <w:lang w:val="en-GB"/>
              </w:rPr>
            </w:pPr>
          </w:p>
        </w:tc>
        <w:tc>
          <w:tcPr>
            <w:tcW w:w="4093" w:type="pct"/>
          </w:tcPr>
          <w:p w14:paraId="43800AF0" w14:textId="7765EC5E" w:rsidR="004D7437" w:rsidRPr="009E6AA9" w:rsidRDefault="008E4B9A"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D7437" w:rsidRPr="009E6AA9">
              <w:rPr>
                <w:rFonts w:ascii="Times New Roman" w:hAnsi="Times New Roman"/>
                <w:lang w:val="en-GB"/>
              </w:rPr>
              <w:t>“postal service” means a service for the collection, sorting, transport, and delivery of postal articles;</w:t>
            </w:r>
          </w:p>
        </w:tc>
      </w:tr>
      <w:tr w:rsidR="004D7437" w:rsidRPr="009E6AA9" w14:paraId="1A784AE6" w14:textId="77777777" w:rsidTr="009E6AA9">
        <w:tc>
          <w:tcPr>
            <w:tcW w:w="907" w:type="pct"/>
          </w:tcPr>
          <w:p w14:paraId="6B5B0ED5" w14:textId="77777777" w:rsidR="004D7437" w:rsidRPr="009E6AA9" w:rsidRDefault="004D7437" w:rsidP="008D435D">
            <w:pPr>
              <w:jc w:val="both"/>
              <w:rPr>
                <w:rFonts w:ascii="Times New Roman" w:hAnsi="Times New Roman"/>
                <w:sz w:val="18"/>
                <w:szCs w:val="18"/>
                <w:lang w:val="en-GB"/>
              </w:rPr>
            </w:pPr>
          </w:p>
        </w:tc>
        <w:tc>
          <w:tcPr>
            <w:tcW w:w="4093" w:type="pct"/>
          </w:tcPr>
          <w:p w14:paraId="1F54FCF0" w14:textId="55B58F64" w:rsidR="004D7437" w:rsidRPr="009E6AA9" w:rsidRDefault="008E4B9A"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D7437" w:rsidRPr="009E6AA9">
              <w:rPr>
                <w:rFonts w:ascii="Times New Roman" w:hAnsi="Times New Roman"/>
                <w:lang w:val="en-GB"/>
              </w:rPr>
              <w:t>“spectrum” means the radio frequency spectrum;</w:t>
            </w:r>
          </w:p>
        </w:tc>
      </w:tr>
      <w:tr w:rsidR="009E6AA9" w:rsidRPr="009E6AA9" w14:paraId="75645A27" w14:textId="77777777" w:rsidTr="009E6AA9">
        <w:tc>
          <w:tcPr>
            <w:tcW w:w="907" w:type="pct"/>
          </w:tcPr>
          <w:p w14:paraId="3BDB810E" w14:textId="77777777" w:rsidR="009E6AA9" w:rsidRPr="009E6AA9" w:rsidRDefault="009E6AA9" w:rsidP="008D435D">
            <w:pPr>
              <w:jc w:val="both"/>
              <w:rPr>
                <w:rFonts w:ascii="Times New Roman" w:hAnsi="Times New Roman"/>
                <w:sz w:val="18"/>
                <w:szCs w:val="18"/>
                <w:lang w:val="en-GB"/>
              </w:rPr>
            </w:pPr>
          </w:p>
        </w:tc>
        <w:tc>
          <w:tcPr>
            <w:tcW w:w="4093" w:type="pct"/>
          </w:tcPr>
          <w:p w14:paraId="6EF2D864" w14:textId="77777777" w:rsidR="009E6AA9" w:rsidRPr="009E6AA9" w:rsidRDefault="009E6AA9" w:rsidP="006535F4">
            <w:pPr>
              <w:spacing w:line="276" w:lineRule="auto"/>
              <w:jc w:val="both"/>
              <w:rPr>
                <w:rFonts w:ascii="Times New Roman" w:hAnsi="Times New Roman"/>
                <w:lang w:val="en-GB"/>
              </w:rPr>
            </w:pPr>
          </w:p>
        </w:tc>
      </w:tr>
      <w:tr w:rsidR="004D7437" w:rsidRPr="009E6AA9" w14:paraId="66D46350" w14:textId="77777777" w:rsidTr="009E6AA9">
        <w:tc>
          <w:tcPr>
            <w:tcW w:w="907" w:type="pct"/>
          </w:tcPr>
          <w:p w14:paraId="2BFA0058" w14:textId="77777777" w:rsidR="004D7437" w:rsidRPr="009E6AA9" w:rsidRDefault="004D7437" w:rsidP="008D435D">
            <w:pPr>
              <w:jc w:val="both"/>
              <w:rPr>
                <w:rFonts w:ascii="Times New Roman" w:hAnsi="Times New Roman"/>
                <w:sz w:val="18"/>
                <w:szCs w:val="18"/>
                <w:lang w:val="en-GB"/>
              </w:rPr>
            </w:pPr>
          </w:p>
        </w:tc>
        <w:tc>
          <w:tcPr>
            <w:tcW w:w="4093" w:type="pct"/>
          </w:tcPr>
          <w:p w14:paraId="30EBF2F5" w14:textId="1EC25A1D" w:rsidR="004D7437" w:rsidRPr="009E6AA9" w:rsidRDefault="008E4B9A"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D7437" w:rsidRPr="009E6AA9">
              <w:rPr>
                <w:rFonts w:ascii="Times New Roman" w:hAnsi="Times New Roman"/>
                <w:lang w:val="en-GB"/>
              </w:rPr>
              <w:t>“subscription broadcasting service” means a broadcasting service that provides programmes to subscribers on a subscription basis.</w:t>
            </w:r>
          </w:p>
        </w:tc>
      </w:tr>
      <w:tr w:rsidR="009C043E" w:rsidRPr="009E6AA9" w14:paraId="6D72AD15" w14:textId="77777777" w:rsidTr="009E6AA9">
        <w:tc>
          <w:tcPr>
            <w:tcW w:w="907" w:type="pct"/>
          </w:tcPr>
          <w:p w14:paraId="0A15C549" w14:textId="77777777" w:rsidR="0085711D" w:rsidRPr="009E6AA9" w:rsidRDefault="0085711D" w:rsidP="008D435D">
            <w:pPr>
              <w:jc w:val="both"/>
              <w:rPr>
                <w:rFonts w:ascii="Times New Roman" w:hAnsi="Times New Roman"/>
                <w:sz w:val="18"/>
                <w:szCs w:val="18"/>
                <w:lang w:val="en-GB"/>
              </w:rPr>
            </w:pPr>
          </w:p>
        </w:tc>
        <w:tc>
          <w:tcPr>
            <w:tcW w:w="4093" w:type="pct"/>
          </w:tcPr>
          <w:p w14:paraId="003E348D" w14:textId="7A740E85" w:rsidR="0085711D" w:rsidRPr="009E6AA9" w:rsidRDefault="0085711D" w:rsidP="006535F4">
            <w:pPr>
              <w:spacing w:line="276" w:lineRule="auto"/>
              <w:jc w:val="both"/>
              <w:rPr>
                <w:rFonts w:ascii="Times New Roman" w:eastAsia="Times New Roman" w:hAnsi="Times New Roman"/>
                <w:lang w:val="en-GB"/>
              </w:rPr>
            </w:pPr>
            <w:r w:rsidRPr="009E6AA9">
              <w:rPr>
                <w:rFonts w:ascii="Times New Roman" w:eastAsia="Times New Roman" w:hAnsi="Times New Roman"/>
                <w:lang w:val="en-GB"/>
              </w:rPr>
              <w:t xml:space="preserve">    </w:t>
            </w:r>
          </w:p>
        </w:tc>
      </w:tr>
      <w:tr w:rsidR="009C043E" w:rsidRPr="009E6AA9" w14:paraId="2D0CD7AA" w14:textId="77777777" w:rsidTr="009E6AA9">
        <w:tc>
          <w:tcPr>
            <w:tcW w:w="907" w:type="pct"/>
          </w:tcPr>
          <w:p w14:paraId="368384B0" w14:textId="77777777" w:rsidR="0085711D" w:rsidRPr="009E6AA9" w:rsidRDefault="0085711D" w:rsidP="008D435D">
            <w:pPr>
              <w:jc w:val="both"/>
              <w:rPr>
                <w:rFonts w:ascii="Times New Roman" w:hAnsi="Times New Roman"/>
                <w:sz w:val="18"/>
                <w:szCs w:val="18"/>
                <w:highlight w:val="yellow"/>
                <w:lang w:val="en-GB"/>
              </w:rPr>
            </w:pPr>
          </w:p>
        </w:tc>
        <w:tc>
          <w:tcPr>
            <w:tcW w:w="4093" w:type="pct"/>
          </w:tcPr>
          <w:p w14:paraId="6E8630D9" w14:textId="15D2C1DE" w:rsidR="00456262"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9E6AA9" w:rsidRPr="009E6AA9">
              <w:rPr>
                <w:rFonts w:ascii="Times New Roman" w:hAnsi="Times New Roman"/>
                <w:lang w:val="en-GB"/>
              </w:rPr>
              <w:t xml:space="preserve">         </w:t>
            </w:r>
            <w:r w:rsidRPr="009E6AA9">
              <w:rPr>
                <w:rFonts w:ascii="Times New Roman" w:hAnsi="Times New Roman"/>
                <w:lang w:val="en-GB"/>
              </w:rPr>
              <w:t xml:space="preserve">“Tribunal” means the </w:t>
            </w:r>
            <w:r w:rsidR="006A73D3" w:rsidRPr="009E6AA9">
              <w:rPr>
                <w:rFonts w:ascii="Times New Roman" w:hAnsi="Times New Roman"/>
                <w:lang w:val="en-GB"/>
              </w:rPr>
              <w:t>Communications and Multimedia Appeals Tribunal</w:t>
            </w:r>
            <w:r w:rsidRPr="009E6AA9">
              <w:rPr>
                <w:rFonts w:ascii="Times New Roman" w:hAnsi="Times New Roman"/>
                <w:lang w:val="en-GB"/>
              </w:rPr>
              <w:t xml:space="preserve"> established under section 102 of the Act.</w:t>
            </w:r>
          </w:p>
        </w:tc>
      </w:tr>
      <w:tr w:rsidR="009E6AA9" w:rsidRPr="009E6AA9" w14:paraId="0AB0DF7E" w14:textId="77777777" w:rsidTr="009E6AA9">
        <w:tc>
          <w:tcPr>
            <w:tcW w:w="907" w:type="pct"/>
          </w:tcPr>
          <w:p w14:paraId="6DA0C4A4" w14:textId="77777777" w:rsidR="009E6AA9" w:rsidRPr="009E6AA9" w:rsidRDefault="009E6AA9" w:rsidP="008D435D">
            <w:pPr>
              <w:jc w:val="both"/>
              <w:rPr>
                <w:rFonts w:ascii="Times New Roman" w:hAnsi="Times New Roman"/>
                <w:sz w:val="18"/>
                <w:szCs w:val="18"/>
                <w:highlight w:val="yellow"/>
                <w:lang w:val="en-GB"/>
              </w:rPr>
            </w:pPr>
          </w:p>
        </w:tc>
        <w:tc>
          <w:tcPr>
            <w:tcW w:w="4093" w:type="pct"/>
          </w:tcPr>
          <w:p w14:paraId="4BA4C1F0" w14:textId="77777777" w:rsidR="009E6AA9" w:rsidRPr="009E6AA9" w:rsidRDefault="009E6AA9" w:rsidP="006535F4">
            <w:pPr>
              <w:spacing w:line="276" w:lineRule="auto"/>
              <w:jc w:val="both"/>
              <w:rPr>
                <w:rFonts w:ascii="Times New Roman" w:hAnsi="Times New Roman"/>
                <w:lang w:val="en-GB"/>
              </w:rPr>
            </w:pPr>
          </w:p>
        </w:tc>
      </w:tr>
      <w:tr w:rsidR="004D7437" w:rsidRPr="009E6AA9" w14:paraId="10770671" w14:textId="77777777" w:rsidTr="009E6AA9">
        <w:tc>
          <w:tcPr>
            <w:tcW w:w="907" w:type="pct"/>
          </w:tcPr>
          <w:p w14:paraId="62896DB5" w14:textId="6C39E661" w:rsidR="004D7437" w:rsidRPr="009E6AA9" w:rsidRDefault="004D7437" w:rsidP="008D435D">
            <w:pPr>
              <w:jc w:val="both"/>
              <w:rPr>
                <w:rFonts w:ascii="Times New Roman" w:hAnsi="Times New Roman"/>
                <w:sz w:val="18"/>
                <w:szCs w:val="18"/>
                <w:highlight w:val="yellow"/>
                <w:lang w:val="en-GB"/>
              </w:rPr>
            </w:pPr>
            <w:r w:rsidRPr="009E6AA9">
              <w:rPr>
                <w:rFonts w:ascii="Times New Roman" w:hAnsi="Times New Roman"/>
                <w:sz w:val="18"/>
                <w:szCs w:val="18"/>
                <w:lang w:val="en-GB"/>
              </w:rPr>
              <w:t xml:space="preserve">Application </w:t>
            </w:r>
          </w:p>
        </w:tc>
        <w:tc>
          <w:tcPr>
            <w:tcW w:w="4093" w:type="pct"/>
          </w:tcPr>
          <w:p w14:paraId="1BF5F837" w14:textId="5634E0EC" w:rsidR="004D7437" w:rsidRPr="009E6AA9" w:rsidRDefault="004D7437" w:rsidP="006535F4">
            <w:pPr>
              <w:pStyle w:val="ListParagraph"/>
              <w:numPr>
                <w:ilvl w:val="0"/>
                <w:numId w:val="1"/>
              </w:numPr>
              <w:spacing w:line="276" w:lineRule="auto"/>
              <w:ind w:left="-8" w:firstLine="270"/>
              <w:jc w:val="both"/>
              <w:rPr>
                <w:rFonts w:ascii="Times New Roman" w:hAnsi="Times New Roman"/>
                <w:lang w:val="en-GB"/>
              </w:rPr>
            </w:pPr>
            <w:r w:rsidRPr="009E6AA9">
              <w:rPr>
                <w:rFonts w:ascii="Times New Roman" w:hAnsi="Times New Roman"/>
                <w:lang w:val="en-GB"/>
              </w:rPr>
              <w:t xml:space="preserve"> These Regulations apply to the licensing of —</w:t>
            </w:r>
          </w:p>
          <w:p w14:paraId="464020C2" w14:textId="3C2EA918" w:rsidR="004D7437" w:rsidRPr="009E6AA9" w:rsidRDefault="004D7437" w:rsidP="000F12C2">
            <w:pPr>
              <w:pStyle w:val="ListParagraph"/>
              <w:numPr>
                <w:ilvl w:val="0"/>
                <w:numId w:val="16"/>
              </w:numPr>
              <w:spacing w:line="276" w:lineRule="auto"/>
              <w:jc w:val="both"/>
              <w:rPr>
                <w:rFonts w:ascii="Times New Roman" w:hAnsi="Times New Roman"/>
                <w:lang w:val="en-GB"/>
              </w:rPr>
            </w:pPr>
            <w:r w:rsidRPr="009E6AA9">
              <w:rPr>
                <w:rFonts w:ascii="Times New Roman" w:hAnsi="Times New Roman"/>
                <w:lang w:val="en-GB"/>
              </w:rPr>
              <w:t>postal and courier services;</w:t>
            </w:r>
          </w:p>
          <w:p w14:paraId="253596F5" w14:textId="58791E76" w:rsidR="004D7437" w:rsidRPr="009E6AA9" w:rsidRDefault="004D7437" w:rsidP="000F12C2">
            <w:pPr>
              <w:pStyle w:val="ListParagraph"/>
              <w:numPr>
                <w:ilvl w:val="0"/>
                <w:numId w:val="16"/>
              </w:numPr>
              <w:spacing w:line="276" w:lineRule="auto"/>
              <w:jc w:val="both"/>
              <w:rPr>
                <w:rFonts w:ascii="Times New Roman" w:hAnsi="Times New Roman"/>
                <w:lang w:val="en-GB"/>
              </w:rPr>
            </w:pPr>
            <w:r w:rsidRPr="009E6AA9">
              <w:rPr>
                <w:rFonts w:ascii="Times New Roman" w:hAnsi="Times New Roman"/>
                <w:lang w:val="en-GB"/>
              </w:rPr>
              <w:t>broadcasting services;</w:t>
            </w:r>
          </w:p>
          <w:p w14:paraId="13ECFEBD" w14:textId="2FED63E1" w:rsidR="004D7437" w:rsidRPr="009E6AA9" w:rsidRDefault="004D7437" w:rsidP="000F12C2">
            <w:pPr>
              <w:pStyle w:val="ListParagraph"/>
              <w:numPr>
                <w:ilvl w:val="0"/>
                <w:numId w:val="16"/>
              </w:numPr>
              <w:spacing w:line="276" w:lineRule="auto"/>
              <w:jc w:val="both"/>
              <w:rPr>
                <w:rFonts w:ascii="Times New Roman" w:hAnsi="Times New Roman"/>
                <w:lang w:val="en-GB"/>
              </w:rPr>
            </w:pPr>
            <w:r w:rsidRPr="009E6AA9">
              <w:rPr>
                <w:rFonts w:ascii="Times New Roman" w:hAnsi="Times New Roman"/>
                <w:lang w:val="en-GB"/>
              </w:rPr>
              <w:t>radio frequency spectrum use; and</w:t>
            </w:r>
          </w:p>
          <w:p w14:paraId="4D42A314" w14:textId="4C9EDFB3" w:rsidR="004D7437" w:rsidRPr="009E6AA9" w:rsidRDefault="004D7437" w:rsidP="000F12C2">
            <w:pPr>
              <w:pStyle w:val="ListParagraph"/>
              <w:numPr>
                <w:ilvl w:val="0"/>
                <w:numId w:val="16"/>
              </w:numPr>
              <w:spacing w:line="276" w:lineRule="auto"/>
              <w:jc w:val="both"/>
              <w:rPr>
                <w:rFonts w:ascii="Times New Roman" w:hAnsi="Times New Roman"/>
                <w:lang w:val="en-GB"/>
              </w:rPr>
            </w:pPr>
            <w:r w:rsidRPr="009E6AA9">
              <w:rPr>
                <w:rFonts w:ascii="Times New Roman" w:hAnsi="Times New Roman"/>
                <w:lang w:val="en-GB"/>
              </w:rPr>
              <w:t>any other electronic communication service or network requiring a licence under the Act.</w:t>
            </w:r>
          </w:p>
        </w:tc>
      </w:tr>
      <w:tr w:rsidR="009E6AA9" w:rsidRPr="009E6AA9" w14:paraId="1DD2BBD7" w14:textId="77777777" w:rsidTr="009E6AA9">
        <w:tc>
          <w:tcPr>
            <w:tcW w:w="907" w:type="pct"/>
          </w:tcPr>
          <w:p w14:paraId="61CDACC0" w14:textId="77777777" w:rsidR="009E6AA9" w:rsidRPr="009E6AA9" w:rsidRDefault="009E6AA9" w:rsidP="008D435D">
            <w:pPr>
              <w:jc w:val="both"/>
              <w:rPr>
                <w:rFonts w:ascii="Times New Roman" w:hAnsi="Times New Roman"/>
                <w:sz w:val="18"/>
                <w:szCs w:val="18"/>
                <w:lang w:val="en-GB"/>
              </w:rPr>
            </w:pPr>
          </w:p>
        </w:tc>
        <w:tc>
          <w:tcPr>
            <w:tcW w:w="4093" w:type="pct"/>
          </w:tcPr>
          <w:p w14:paraId="2A691EE3" w14:textId="77777777" w:rsidR="009E6AA9" w:rsidRPr="009E6AA9" w:rsidRDefault="009E6AA9" w:rsidP="006535F4">
            <w:pPr>
              <w:pStyle w:val="ListParagraph"/>
              <w:spacing w:line="276" w:lineRule="auto"/>
              <w:ind w:left="262"/>
              <w:jc w:val="both"/>
              <w:rPr>
                <w:rFonts w:ascii="Times New Roman" w:hAnsi="Times New Roman"/>
                <w:lang w:val="en-GB"/>
              </w:rPr>
            </w:pPr>
          </w:p>
        </w:tc>
      </w:tr>
      <w:tr w:rsidR="009C043E" w:rsidRPr="009E6AA9" w14:paraId="5BCE7032" w14:textId="77777777" w:rsidTr="009E6AA9">
        <w:tc>
          <w:tcPr>
            <w:tcW w:w="907" w:type="pct"/>
          </w:tcPr>
          <w:p w14:paraId="79218199" w14:textId="60B53F6C" w:rsidR="0085711D" w:rsidRPr="009E6AA9" w:rsidRDefault="0085711D" w:rsidP="008D435D">
            <w:pPr>
              <w:jc w:val="both"/>
              <w:rPr>
                <w:rFonts w:ascii="Times New Roman" w:hAnsi="Times New Roman"/>
                <w:sz w:val="18"/>
                <w:szCs w:val="18"/>
                <w:lang w:val="en-GB"/>
              </w:rPr>
            </w:pPr>
            <w:r w:rsidRPr="009E6AA9">
              <w:rPr>
                <w:rFonts w:ascii="Times New Roman" w:hAnsi="Times New Roman"/>
                <w:sz w:val="18"/>
                <w:szCs w:val="18"/>
                <w:lang w:val="en-GB"/>
              </w:rPr>
              <w:t>Objects</w:t>
            </w:r>
            <w:r w:rsidR="00974CC6" w:rsidRPr="009E6AA9">
              <w:rPr>
                <w:rFonts w:ascii="Times New Roman" w:hAnsi="Times New Roman"/>
                <w:sz w:val="18"/>
                <w:szCs w:val="18"/>
                <w:lang w:val="en-GB"/>
              </w:rPr>
              <w:t>.</w:t>
            </w:r>
          </w:p>
        </w:tc>
        <w:tc>
          <w:tcPr>
            <w:tcW w:w="4093" w:type="pct"/>
          </w:tcPr>
          <w:p w14:paraId="1CDEB69F" w14:textId="49938DCD" w:rsidR="009E6AA9" w:rsidRPr="009E6AA9" w:rsidRDefault="0085711D" w:rsidP="006535F4">
            <w:pPr>
              <w:pStyle w:val="ListParagraph"/>
              <w:numPr>
                <w:ilvl w:val="0"/>
                <w:numId w:val="1"/>
              </w:numPr>
              <w:tabs>
                <w:tab w:val="left" w:pos="532"/>
              </w:tabs>
              <w:spacing w:line="276" w:lineRule="auto"/>
              <w:ind w:left="-11" w:firstLine="360"/>
              <w:jc w:val="both"/>
              <w:rPr>
                <w:rFonts w:ascii="Times New Roman" w:hAnsi="Times New Roman"/>
                <w:lang w:val="en-GB"/>
              </w:rPr>
            </w:pPr>
            <w:r w:rsidRPr="009E6AA9">
              <w:rPr>
                <w:rFonts w:ascii="Times New Roman" w:hAnsi="Times New Roman"/>
                <w:lang w:val="en-GB"/>
              </w:rPr>
              <w:t>The objects of these Regulations are to</w:t>
            </w:r>
            <w:r w:rsidR="009E6AA9" w:rsidRPr="009E6AA9">
              <w:rPr>
                <w:rFonts w:ascii="Times New Roman" w:hAnsi="Times New Roman"/>
                <w:lang w:val="en-GB"/>
              </w:rPr>
              <w:t>—</w:t>
            </w:r>
          </w:p>
          <w:p w14:paraId="04633185" w14:textId="719AE99B" w:rsidR="009E6AA9" w:rsidRPr="006535F4" w:rsidRDefault="0085711D" w:rsidP="006535F4">
            <w:pPr>
              <w:pStyle w:val="ListParagraph"/>
              <w:numPr>
                <w:ilvl w:val="3"/>
                <w:numId w:val="1"/>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provide for the </w:t>
            </w:r>
            <w:r w:rsidR="003D3C11" w:rsidRPr="009E6AA9">
              <w:rPr>
                <w:rFonts w:ascii="Times New Roman" w:hAnsi="Times New Roman"/>
                <w:lang w:val="en-GB"/>
              </w:rPr>
              <w:t>general requirements for the issuance of a license</w:t>
            </w:r>
            <w:r w:rsidR="009E6AA9" w:rsidRPr="009E6AA9">
              <w:rPr>
                <w:rFonts w:ascii="Times New Roman" w:hAnsi="Times New Roman"/>
                <w:lang w:val="en-GB"/>
              </w:rPr>
              <w:t xml:space="preserve">; and </w:t>
            </w:r>
          </w:p>
          <w:p w14:paraId="33BFAFF7" w14:textId="522C3111" w:rsidR="00827C74" w:rsidRPr="009E6AA9" w:rsidRDefault="003D3C11" w:rsidP="006535F4">
            <w:pPr>
              <w:pStyle w:val="ListParagraph"/>
              <w:numPr>
                <w:ilvl w:val="3"/>
                <w:numId w:val="1"/>
              </w:numPr>
              <w:tabs>
                <w:tab w:val="left" w:pos="532"/>
              </w:tabs>
              <w:spacing w:line="276" w:lineRule="auto"/>
              <w:jc w:val="both"/>
              <w:rPr>
                <w:rFonts w:ascii="Times New Roman" w:hAnsi="Times New Roman"/>
                <w:lang w:val="en-GB"/>
              </w:rPr>
            </w:pPr>
            <w:r w:rsidRPr="009E6AA9">
              <w:rPr>
                <w:rFonts w:ascii="Times New Roman" w:hAnsi="Times New Roman"/>
                <w:lang w:val="en-GB"/>
              </w:rPr>
              <w:lastRenderedPageBreak/>
              <w:t xml:space="preserve">the </w:t>
            </w:r>
            <w:r w:rsidR="0085711D" w:rsidRPr="009E6AA9">
              <w:rPr>
                <w:rFonts w:ascii="Times New Roman" w:hAnsi="Times New Roman"/>
                <w:lang w:val="en-GB"/>
              </w:rPr>
              <w:t xml:space="preserve">procedures for </w:t>
            </w:r>
            <w:r w:rsidRPr="009E6AA9">
              <w:rPr>
                <w:rFonts w:ascii="Times New Roman" w:hAnsi="Times New Roman"/>
                <w:lang w:val="en-GB"/>
              </w:rPr>
              <w:t xml:space="preserve">the </w:t>
            </w:r>
            <w:r w:rsidR="0085711D" w:rsidRPr="009E6AA9">
              <w:rPr>
                <w:rFonts w:ascii="Times New Roman" w:hAnsi="Times New Roman"/>
                <w:lang w:val="en-GB"/>
              </w:rPr>
              <w:t>application</w:t>
            </w:r>
            <w:r w:rsidRPr="009E6AA9">
              <w:rPr>
                <w:rFonts w:ascii="Times New Roman" w:hAnsi="Times New Roman"/>
                <w:lang w:val="en-GB"/>
              </w:rPr>
              <w:t>, renewal, revocation and transfer of a license.</w:t>
            </w:r>
          </w:p>
        </w:tc>
      </w:tr>
      <w:tr w:rsidR="004D7437" w:rsidRPr="009E6AA9" w14:paraId="37177413" w14:textId="77777777" w:rsidTr="009E6AA9">
        <w:tc>
          <w:tcPr>
            <w:tcW w:w="907" w:type="pct"/>
          </w:tcPr>
          <w:p w14:paraId="65B6EAD9" w14:textId="4C1B8BCB" w:rsidR="004D7437" w:rsidRPr="009E6AA9" w:rsidRDefault="004D7437" w:rsidP="008D435D">
            <w:pPr>
              <w:jc w:val="both"/>
              <w:rPr>
                <w:rFonts w:ascii="Times New Roman" w:hAnsi="Times New Roman"/>
                <w:sz w:val="18"/>
                <w:szCs w:val="18"/>
                <w:lang w:val="en-GB"/>
              </w:rPr>
            </w:pPr>
          </w:p>
        </w:tc>
        <w:tc>
          <w:tcPr>
            <w:tcW w:w="4093" w:type="pct"/>
          </w:tcPr>
          <w:p w14:paraId="355C7594" w14:textId="77777777" w:rsidR="004D7437" w:rsidRPr="009E6AA9" w:rsidRDefault="004D7437" w:rsidP="006535F4">
            <w:pPr>
              <w:tabs>
                <w:tab w:val="left" w:pos="532"/>
              </w:tabs>
              <w:spacing w:line="276" w:lineRule="auto"/>
              <w:jc w:val="both"/>
              <w:rPr>
                <w:rFonts w:ascii="Times New Roman" w:hAnsi="Times New Roman"/>
                <w:lang w:val="en-GB"/>
              </w:rPr>
            </w:pPr>
          </w:p>
        </w:tc>
      </w:tr>
      <w:tr w:rsidR="004D7437" w:rsidRPr="009E6AA9" w14:paraId="47BEB546" w14:textId="77777777" w:rsidTr="009E6AA9">
        <w:tc>
          <w:tcPr>
            <w:tcW w:w="907" w:type="pct"/>
          </w:tcPr>
          <w:p w14:paraId="278D74AE" w14:textId="77777777" w:rsidR="004D7437" w:rsidRPr="009E6AA9" w:rsidRDefault="004D7437" w:rsidP="008D435D">
            <w:pPr>
              <w:jc w:val="both"/>
              <w:rPr>
                <w:rFonts w:ascii="Times New Roman" w:hAnsi="Times New Roman"/>
                <w:sz w:val="18"/>
                <w:szCs w:val="18"/>
                <w:lang w:val="en-GB"/>
              </w:rPr>
            </w:pPr>
          </w:p>
        </w:tc>
        <w:tc>
          <w:tcPr>
            <w:tcW w:w="4093" w:type="pct"/>
          </w:tcPr>
          <w:p w14:paraId="78C20ECD" w14:textId="1125DE91" w:rsidR="004D7437" w:rsidRPr="009E6AA9" w:rsidRDefault="008F153D" w:rsidP="006535F4">
            <w:pPr>
              <w:tabs>
                <w:tab w:val="left" w:pos="532"/>
              </w:tabs>
              <w:spacing w:line="276" w:lineRule="auto"/>
              <w:jc w:val="center"/>
              <w:rPr>
                <w:rFonts w:ascii="Times New Roman" w:hAnsi="Times New Roman"/>
                <w:b/>
                <w:bCs/>
                <w:lang w:val="en-GB"/>
              </w:rPr>
            </w:pPr>
            <w:r w:rsidRPr="009E6AA9">
              <w:rPr>
                <w:rFonts w:ascii="Times New Roman" w:hAnsi="Times New Roman"/>
                <w:b/>
                <w:bCs/>
                <w:lang w:val="en-GB"/>
              </w:rPr>
              <w:t>PART II — LICENSING FRAMEWORK</w:t>
            </w:r>
          </w:p>
        </w:tc>
      </w:tr>
      <w:tr w:rsidR="004D7437" w:rsidRPr="009E6AA9" w14:paraId="5FAED56C" w14:textId="77777777" w:rsidTr="009E6AA9">
        <w:tc>
          <w:tcPr>
            <w:tcW w:w="907" w:type="pct"/>
          </w:tcPr>
          <w:p w14:paraId="4D1A51FB" w14:textId="77777777" w:rsidR="004D7437" w:rsidRPr="009E6AA9" w:rsidRDefault="004D7437" w:rsidP="008D435D">
            <w:pPr>
              <w:jc w:val="both"/>
              <w:rPr>
                <w:rFonts w:ascii="Times New Roman" w:hAnsi="Times New Roman"/>
                <w:sz w:val="18"/>
                <w:szCs w:val="18"/>
                <w:lang w:val="en-GB"/>
              </w:rPr>
            </w:pPr>
          </w:p>
        </w:tc>
        <w:tc>
          <w:tcPr>
            <w:tcW w:w="4093" w:type="pct"/>
          </w:tcPr>
          <w:p w14:paraId="05C7DE7B" w14:textId="77777777" w:rsidR="004D7437" w:rsidRPr="009E6AA9" w:rsidRDefault="004D7437" w:rsidP="006535F4">
            <w:pPr>
              <w:tabs>
                <w:tab w:val="left" w:pos="532"/>
              </w:tabs>
              <w:spacing w:line="276" w:lineRule="auto"/>
              <w:jc w:val="both"/>
              <w:rPr>
                <w:rFonts w:ascii="Times New Roman" w:hAnsi="Times New Roman"/>
                <w:lang w:val="en-GB"/>
              </w:rPr>
            </w:pPr>
          </w:p>
        </w:tc>
      </w:tr>
      <w:tr w:rsidR="004D7437" w:rsidRPr="009E6AA9" w14:paraId="537D2493" w14:textId="77777777" w:rsidTr="009E6AA9">
        <w:tc>
          <w:tcPr>
            <w:tcW w:w="907" w:type="pct"/>
          </w:tcPr>
          <w:p w14:paraId="66EE6F93" w14:textId="51C22C8E" w:rsidR="004D7437" w:rsidRPr="009E6AA9" w:rsidRDefault="008F153D" w:rsidP="008D435D">
            <w:pPr>
              <w:jc w:val="both"/>
              <w:rPr>
                <w:rFonts w:ascii="Times New Roman" w:hAnsi="Times New Roman"/>
                <w:sz w:val="18"/>
                <w:szCs w:val="18"/>
                <w:lang w:val="en-GB"/>
              </w:rPr>
            </w:pPr>
            <w:r w:rsidRPr="009E6AA9">
              <w:rPr>
                <w:rFonts w:ascii="Times New Roman" w:hAnsi="Times New Roman"/>
                <w:sz w:val="18"/>
                <w:szCs w:val="18"/>
                <w:lang w:val="en-GB"/>
              </w:rPr>
              <w:t xml:space="preserve">Services requiring a </w:t>
            </w:r>
            <w:r w:rsidR="009E6AA9" w:rsidRPr="009E6AA9">
              <w:rPr>
                <w:rFonts w:ascii="Times New Roman" w:hAnsi="Times New Roman"/>
                <w:sz w:val="18"/>
                <w:szCs w:val="18"/>
                <w:lang w:val="en-GB"/>
              </w:rPr>
              <w:t>license</w:t>
            </w:r>
          </w:p>
        </w:tc>
        <w:tc>
          <w:tcPr>
            <w:tcW w:w="4093" w:type="pct"/>
          </w:tcPr>
          <w:p w14:paraId="210377FE" w14:textId="26CC0DC8" w:rsidR="008E4B9A" w:rsidRPr="009E6AA9" w:rsidRDefault="006535F4" w:rsidP="006535F4">
            <w:pPr>
              <w:pStyle w:val="ListParagraph"/>
              <w:numPr>
                <w:ilvl w:val="0"/>
                <w:numId w:val="1"/>
              </w:numPr>
              <w:tabs>
                <w:tab w:val="left" w:pos="532"/>
              </w:tabs>
              <w:spacing w:line="276" w:lineRule="auto"/>
              <w:ind w:left="-11" w:firstLine="360"/>
              <w:jc w:val="both"/>
              <w:rPr>
                <w:rFonts w:ascii="Times New Roman" w:hAnsi="Times New Roman"/>
                <w:lang w:val="en-GB"/>
              </w:rPr>
            </w:pPr>
            <w:r>
              <w:rPr>
                <w:rFonts w:ascii="Times New Roman" w:hAnsi="Times New Roman"/>
                <w:lang w:val="en-GB"/>
              </w:rPr>
              <w:t xml:space="preserve"> </w:t>
            </w:r>
            <w:r w:rsidR="008F153D" w:rsidRPr="009E6AA9">
              <w:rPr>
                <w:rFonts w:ascii="Times New Roman" w:hAnsi="Times New Roman"/>
                <w:lang w:val="en-GB"/>
              </w:rPr>
              <w:t xml:space="preserve">A person </w:t>
            </w:r>
            <w:r w:rsidR="008E4B9A" w:rsidRPr="009E6AA9">
              <w:rPr>
                <w:rFonts w:ascii="Times New Roman" w:hAnsi="Times New Roman"/>
                <w:lang w:val="en-GB"/>
              </w:rPr>
              <w:t xml:space="preserve">shall </w:t>
            </w:r>
            <w:r w:rsidR="008F153D" w:rsidRPr="009E6AA9">
              <w:rPr>
                <w:rFonts w:ascii="Times New Roman" w:hAnsi="Times New Roman"/>
                <w:lang w:val="en-GB"/>
              </w:rPr>
              <w:t xml:space="preserve">not provide any of the following services unless the person holds a valid </w:t>
            </w:r>
            <w:r w:rsidR="009E6AA9" w:rsidRPr="009E6AA9">
              <w:rPr>
                <w:rFonts w:ascii="Times New Roman" w:hAnsi="Times New Roman"/>
                <w:lang w:val="en-GB"/>
              </w:rPr>
              <w:t>license</w:t>
            </w:r>
            <w:r w:rsidR="008F153D" w:rsidRPr="009E6AA9">
              <w:rPr>
                <w:rFonts w:ascii="Times New Roman" w:hAnsi="Times New Roman"/>
                <w:lang w:val="en-GB"/>
              </w:rPr>
              <w:t xml:space="preserve"> or </w:t>
            </w:r>
            <w:r w:rsidR="009E6AA9" w:rsidRPr="009E6AA9">
              <w:rPr>
                <w:rFonts w:ascii="Times New Roman" w:hAnsi="Times New Roman"/>
                <w:lang w:val="en-GB"/>
              </w:rPr>
              <w:t>authorization</w:t>
            </w:r>
            <w:r w:rsidR="008F153D" w:rsidRPr="009E6AA9">
              <w:rPr>
                <w:rFonts w:ascii="Times New Roman" w:hAnsi="Times New Roman"/>
                <w:lang w:val="en-GB"/>
              </w:rPr>
              <w:t xml:space="preserve"> issued </w:t>
            </w:r>
            <w:r w:rsidR="008E4B9A" w:rsidRPr="009E6AA9">
              <w:rPr>
                <w:rFonts w:ascii="Times New Roman" w:hAnsi="Times New Roman"/>
                <w:lang w:val="en-GB"/>
              </w:rPr>
              <w:t xml:space="preserve">under </w:t>
            </w:r>
            <w:r w:rsidR="008F153D" w:rsidRPr="009E6AA9">
              <w:rPr>
                <w:rFonts w:ascii="Times New Roman" w:hAnsi="Times New Roman"/>
                <w:lang w:val="en-GB"/>
              </w:rPr>
              <w:t>these Regulations or is expressly exempted under the Act</w:t>
            </w:r>
            <w:r w:rsidR="008E4B9A" w:rsidRPr="009E6AA9">
              <w:rPr>
                <w:rFonts w:ascii="Times New Roman" w:hAnsi="Times New Roman"/>
                <w:lang w:val="en-GB"/>
              </w:rPr>
              <w:t>—</w:t>
            </w:r>
          </w:p>
          <w:p w14:paraId="4F8A5631" w14:textId="20C2B514" w:rsidR="008F153D" w:rsidRPr="009E6AA9" w:rsidRDefault="008F153D" w:rsidP="000F12C2">
            <w:pPr>
              <w:pStyle w:val="ListParagraph"/>
              <w:numPr>
                <w:ilvl w:val="0"/>
                <w:numId w:val="17"/>
              </w:numPr>
              <w:tabs>
                <w:tab w:val="left" w:pos="532"/>
              </w:tabs>
              <w:spacing w:line="276" w:lineRule="auto"/>
              <w:jc w:val="both"/>
              <w:rPr>
                <w:rFonts w:ascii="Times New Roman" w:hAnsi="Times New Roman"/>
                <w:lang w:val="en-GB"/>
              </w:rPr>
            </w:pPr>
            <w:r w:rsidRPr="009E6AA9">
              <w:rPr>
                <w:rFonts w:ascii="Times New Roman" w:hAnsi="Times New Roman"/>
                <w:lang w:val="en-GB"/>
              </w:rPr>
              <w:t>postal or courier services;</w:t>
            </w:r>
          </w:p>
          <w:p w14:paraId="09197D0E" w14:textId="40459A19" w:rsidR="008F153D" w:rsidRPr="009E6AA9" w:rsidRDefault="008E4B9A" w:rsidP="000F12C2">
            <w:pPr>
              <w:pStyle w:val="ListParagraph"/>
              <w:numPr>
                <w:ilvl w:val="0"/>
                <w:numId w:val="17"/>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broadcasting services, including </w:t>
            </w:r>
            <w:r w:rsidR="008F153D" w:rsidRPr="009E6AA9">
              <w:rPr>
                <w:rFonts w:ascii="Times New Roman" w:hAnsi="Times New Roman"/>
                <w:lang w:val="en-GB"/>
              </w:rPr>
              <w:t>commercial, community, public, subscription, or subscription-management</w:t>
            </w:r>
            <w:r w:rsidRPr="009E6AA9">
              <w:rPr>
                <w:rFonts w:ascii="Times New Roman" w:hAnsi="Times New Roman"/>
                <w:lang w:val="en-GB"/>
              </w:rPr>
              <w:t xml:space="preserve">; </w:t>
            </w:r>
          </w:p>
          <w:p w14:paraId="31DF411A" w14:textId="0D206285" w:rsidR="008F153D" w:rsidRPr="009E6AA9" w:rsidRDefault="008F153D" w:rsidP="000F12C2">
            <w:pPr>
              <w:pStyle w:val="ListParagraph"/>
              <w:numPr>
                <w:ilvl w:val="0"/>
                <w:numId w:val="17"/>
              </w:numPr>
              <w:tabs>
                <w:tab w:val="left" w:pos="532"/>
              </w:tabs>
              <w:spacing w:line="276" w:lineRule="auto"/>
              <w:jc w:val="both"/>
              <w:rPr>
                <w:rFonts w:ascii="Times New Roman" w:hAnsi="Times New Roman"/>
                <w:lang w:val="en-GB"/>
              </w:rPr>
            </w:pPr>
            <w:r w:rsidRPr="009E6AA9">
              <w:rPr>
                <w:rFonts w:ascii="Times New Roman" w:hAnsi="Times New Roman"/>
                <w:lang w:val="en-GB"/>
              </w:rPr>
              <w:t>landing of international broadcasting signals;</w:t>
            </w:r>
          </w:p>
          <w:p w14:paraId="643B56C8" w14:textId="3736642B" w:rsidR="004D7437" w:rsidRPr="009E6AA9" w:rsidRDefault="008F153D" w:rsidP="000F12C2">
            <w:pPr>
              <w:pStyle w:val="ListParagraph"/>
              <w:numPr>
                <w:ilvl w:val="0"/>
                <w:numId w:val="17"/>
              </w:numPr>
              <w:tabs>
                <w:tab w:val="left" w:pos="532"/>
              </w:tabs>
              <w:spacing w:line="276" w:lineRule="auto"/>
              <w:jc w:val="both"/>
              <w:rPr>
                <w:rFonts w:ascii="Times New Roman" w:hAnsi="Times New Roman"/>
                <w:lang w:val="en-GB"/>
              </w:rPr>
            </w:pPr>
            <w:r w:rsidRPr="009E6AA9">
              <w:rPr>
                <w:rFonts w:ascii="Times New Roman" w:hAnsi="Times New Roman"/>
                <w:lang w:val="en-GB"/>
              </w:rPr>
              <w:t>use of radio frequency spectrum, including the operation of radio stations, fixed links, satellite earth stations, or any radio transmitting apparatus</w:t>
            </w:r>
          </w:p>
        </w:tc>
      </w:tr>
      <w:tr w:rsidR="004D7437" w:rsidRPr="009E6AA9" w14:paraId="276D99D5" w14:textId="77777777" w:rsidTr="009E6AA9">
        <w:tc>
          <w:tcPr>
            <w:tcW w:w="907" w:type="pct"/>
          </w:tcPr>
          <w:p w14:paraId="7FAC2795" w14:textId="77777777" w:rsidR="004D7437" w:rsidRPr="009E6AA9" w:rsidRDefault="004D7437" w:rsidP="008D435D">
            <w:pPr>
              <w:jc w:val="both"/>
              <w:rPr>
                <w:rFonts w:ascii="Times New Roman" w:hAnsi="Times New Roman"/>
                <w:sz w:val="18"/>
                <w:szCs w:val="18"/>
                <w:lang w:val="en-GB"/>
              </w:rPr>
            </w:pPr>
          </w:p>
        </w:tc>
        <w:tc>
          <w:tcPr>
            <w:tcW w:w="4093" w:type="pct"/>
          </w:tcPr>
          <w:p w14:paraId="0A778D1F" w14:textId="77777777" w:rsidR="004D7437" w:rsidRPr="009E6AA9" w:rsidRDefault="004D7437" w:rsidP="006535F4">
            <w:pPr>
              <w:tabs>
                <w:tab w:val="left" w:pos="532"/>
              </w:tabs>
              <w:spacing w:line="276" w:lineRule="auto"/>
              <w:jc w:val="both"/>
              <w:rPr>
                <w:rFonts w:ascii="Times New Roman" w:hAnsi="Times New Roman"/>
                <w:lang w:val="en-GB"/>
              </w:rPr>
            </w:pPr>
          </w:p>
        </w:tc>
      </w:tr>
      <w:tr w:rsidR="004D7437" w:rsidRPr="009E6AA9" w14:paraId="4CCF3856" w14:textId="77777777" w:rsidTr="009E6AA9">
        <w:tc>
          <w:tcPr>
            <w:tcW w:w="907" w:type="pct"/>
          </w:tcPr>
          <w:p w14:paraId="4007B08F" w14:textId="5F20B624" w:rsidR="004D7437" w:rsidRPr="009E6AA9" w:rsidRDefault="008F153D" w:rsidP="008D435D">
            <w:pPr>
              <w:jc w:val="both"/>
              <w:rPr>
                <w:rFonts w:ascii="Times New Roman" w:hAnsi="Times New Roman"/>
                <w:sz w:val="18"/>
                <w:szCs w:val="18"/>
                <w:lang w:val="en-GB"/>
              </w:rPr>
            </w:pPr>
            <w:r w:rsidRPr="009E6AA9">
              <w:rPr>
                <w:rFonts w:ascii="Times New Roman" w:hAnsi="Times New Roman"/>
                <w:sz w:val="18"/>
                <w:szCs w:val="18"/>
                <w:lang w:val="en-GB"/>
              </w:rPr>
              <w:t>Categories of licences</w:t>
            </w:r>
          </w:p>
        </w:tc>
        <w:tc>
          <w:tcPr>
            <w:tcW w:w="4093" w:type="pct"/>
          </w:tcPr>
          <w:p w14:paraId="12C16FDD" w14:textId="6A50F17B" w:rsidR="008E4B9A" w:rsidRPr="009E6AA9" w:rsidRDefault="006535F4" w:rsidP="006535F4">
            <w:pPr>
              <w:pStyle w:val="ListParagraph"/>
              <w:numPr>
                <w:ilvl w:val="0"/>
                <w:numId w:val="1"/>
              </w:numPr>
              <w:tabs>
                <w:tab w:val="left" w:pos="532"/>
              </w:tabs>
              <w:spacing w:after="240" w:line="276" w:lineRule="auto"/>
              <w:ind w:left="-11" w:firstLine="360"/>
              <w:jc w:val="both"/>
              <w:rPr>
                <w:rFonts w:ascii="Times New Roman" w:hAnsi="Times New Roman"/>
                <w:lang w:val="en-GB"/>
              </w:rPr>
            </w:pPr>
            <w:r>
              <w:rPr>
                <w:rFonts w:ascii="Times New Roman" w:hAnsi="Times New Roman"/>
                <w:lang w:val="en-GB"/>
              </w:rPr>
              <w:t xml:space="preserve"> </w:t>
            </w:r>
            <w:r w:rsidR="008F153D" w:rsidRPr="009E6AA9">
              <w:rPr>
                <w:rFonts w:ascii="Times New Roman" w:hAnsi="Times New Roman"/>
                <w:lang w:val="en-GB"/>
              </w:rPr>
              <w:t>(1) The Authority may issue the following categories of licences</w:t>
            </w:r>
            <w:r w:rsidR="008E4B9A" w:rsidRPr="009E6AA9">
              <w:rPr>
                <w:rFonts w:ascii="Times New Roman" w:hAnsi="Times New Roman"/>
                <w:lang w:val="en-GB"/>
              </w:rPr>
              <w:t>—</w:t>
            </w:r>
          </w:p>
          <w:p w14:paraId="524B88E3" w14:textId="23DE4E98" w:rsidR="008F153D" w:rsidRPr="009E6AA9" w:rsidRDefault="008F153D" w:rsidP="000F12C2">
            <w:pPr>
              <w:pStyle w:val="ListParagraph"/>
              <w:numPr>
                <w:ilvl w:val="0"/>
                <w:numId w:val="18"/>
              </w:numPr>
              <w:tabs>
                <w:tab w:val="left" w:pos="532"/>
              </w:tabs>
              <w:spacing w:line="276" w:lineRule="auto"/>
              <w:jc w:val="both"/>
              <w:rPr>
                <w:rFonts w:ascii="Times New Roman" w:hAnsi="Times New Roman"/>
                <w:lang w:val="en-GB"/>
              </w:rPr>
            </w:pPr>
            <w:r w:rsidRPr="009E6AA9">
              <w:rPr>
                <w:rFonts w:ascii="Times New Roman" w:hAnsi="Times New Roman"/>
                <w:lang w:val="en-GB"/>
              </w:rPr>
              <w:t>Postal and Courier Licences</w:t>
            </w:r>
            <w:r w:rsidR="008E4B9A" w:rsidRPr="009E6AA9">
              <w:rPr>
                <w:rFonts w:ascii="Times New Roman" w:hAnsi="Times New Roman"/>
                <w:lang w:val="en-GB"/>
              </w:rPr>
              <w:t>, including</w:t>
            </w:r>
            <w:r w:rsidRPr="009E6AA9">
              <w:rPr>
                <w:rFonts w:ascii="Times New Roman" w:hAnsi="Times New Roman"/>
                <w:lang w:val="en-GB"/>
              </w:rPr>
              <w:t>—</w:t>
            </w:r>
          </w:p>
          <w:p w14:paraId="36CF42B5" w14:textId="6B92D979" w:rsidR="008F153D" w:rsidRPr="009E6AA9" w:rsidRDefault="008F153D" w:rsidP="000F12C2">
            <w:pPr>
              <w:pStyle w:val="ListParagraph"/>
              <w:numPr>
                <w:ilvl w:val="0"/>
                <w:numId w:val="19"/>
              </w:numPr>
              <w:tabs>
                <w:tab w:val="left" w:pos="532"/>
              </w:tabs>
              <w:spacing w:line="276" w:lineRule="auto"/>
              <w:jc w:val="both"/>
              <w:rPr>
                <w:rFonts w:ascii="Times New Roman" w:hAnsi="Times New Roman"/>
                <w:lang w:val="en-GB"/>
              </w:rPr>
            </w:pPr>
            <w:r w:rsidRPr="009E6AA9">
              <w:rPr>
                <w:rFonts w:ascii="Times New Roman" w:hAnsi="Times New Roman"/>
                <w:lang w:val="en-GB"/>
              </w:rPr>
              <w:t>National postal</w:t>
            </w:r>
            <w:r w:rsidR="008E4B9A" w:rsidRPr="009E6AA9">
              <w:rPr>
                <w:rFonts w:ascii="Times New Roman" w:hAnsi="Times New Roman"/>
                <w:lang w:val="en-GB"/>
              </w:rPr>
              <w:t xml:space="preserve"> or </w:t>
            </w:r>
            <w:r w:rsidRPr="009E6AA9">
              <w:rPr>
                <w:rFonts w:ascii="Times New Roman" w:hAnsi="Times New Roman"/>
                <w:lang w:val="en-GB"/>
              </w:rPr>
              <w:t>courier operator;</w:t>
            </w:r>
          </w:p>
          <w:p w14:paraId="483EF637" w14:textId="18B06108" w:rsidR="008F153D" w:rsidRPr="009E6AA9" w:rsidRDefault="008F153D" w:rsidP="000F12C2">
            <w:pPr>
              <w:pStyle w:val="ListParagraph"/>
              <w:numPr>
                <w:ilvl w:val="0"/>
                <w:numId w:val="19"/>
              </w:numPr>
              <w:tabs>
                <w:tab w:val="left" w:pos="532"/>
              </w:tabs>
              <w:spacing w:line="276" w:lineRule="auto"/>
              <w:jc w:val="both"/>
              <w:rPr>
                <w:rFonts w:ascii="Times New Roman" w:hAnsi="Times New Roman"/>
                <w:lang w:val="en-GB"/>
              </w:rPr>
            </w:pPr>
            <w:r w:rsidRPr="009E6AA9">
              <w:rPr>
                <w:rFonts w:ascii="Times New Roman" w:hAnsi="Times New Roman"/>
                <w:lang w:val="en-GB"/>
              </w:rPr>
              <w:t>International postal</w:t>
            </w:r>
            <w:r w:rsidR="008E4B9A" w:rsidRPr="009E6AA9">
              <w:rPr>
                <w:rFonts w:ascii="Times New Roman" w:hAnsi="Times New Roman"/>
                <w:lang w:val="en-GB"/>
              </w:rPr>
              <w:t xml:space="preserve"> or </w:t>
            </w:r>
            <w:r w:rsidRPr="009E6AA9">
              <w:rPr>
                <w:rFonts w:ascii="Times New Roman" w:hAnsi="Times New Roman"/>
                <w:lang w:val="en-GB"/>
              </w:rPr>
              <w:t>courier operator;</w:t>
            </w:r>
          </w:p>
          <w:p w14:paraId="32787B5E" w14:textId="12D403C4" w:rsidR="008F153D" w:rsidRPr="009E6AA9" w:rsidRDefault="008F153D" w:rsidP="000F12C2">
            <w:pPr>
              <w:pStyle w:val="ListParagraph"/>
              <w:numPr>
                <w:ilvl w:val="0"/>
                <w:numId w:val="19"/>
              </w:numPr>
              <w:tabs>
                <w:tab w:val="left" w:pos="532"/>
              </w:tabs>
              <w:spacing w:line="276" w:lineRule="auto"/>
              <w:jc w:val="both"/>
              <w:rPr>
                <w:rFonts w:ascii="Times New Roman" w:hAnsi="Times New Roman"/>
                <w:lang w:val="en-GB"/>
              </w:rPr>
            </w:pPr>
            <w:r w:rsidRPr="009E6AA9">
              <w:rPr>
                <w:rFonts w:ascii="Times New Roman" w:hAnsi="Times New Roman"/>
                <w:lang w:val="en-GB"/>
              </w:rPr>
              <w:t>Intra-county courier operator;</w:t>
            </w:r>
            <w:r w:rsidR="008E4B9A" w:rsidRPr="009E6AA9">
              <w:rPr>
                <w:rFonts w:ascii="Times New Roman" w:hAnsi="Times New Roman"/>
                <w:lang w:val="en-GB"/>
              </w:rPr>
              <w:t xml:space="preserve"> or </w:t>
            </w:r>
          </w:p>
          <w:p w14:paraId="53218164" w14:textId="44F30A29" w:rsidR="008F153D" w:rsidRPr="009E6AA9" w:rsidRDefault="008F153D" w:rsidP="000F12C2">
            <w:pPr>
              <w:pStyle w:val="ListParagraph"/>
              <w:numPr>
                <w:ilvl w:val="0"/>
                <w:numId w:val="19"/>
              </w:numPr>
              <w:tabs>
                <w:tab w:val="left" w:pos="532"/>
              </w:tabs>
              <w:spacing w:line="276" w:lineRule="auto"/>
              <w:jc w:val="both"/>
              <w:rPr>
                <w:rFonts w:ascii="Times New Roman" w:hAnsi="Times New Roman"/>
                <w:lang w:val="en-GB"/>
              </w:rPr>
            </w:pPr>
            <w:r w:rsidRPr="009E6AA9">
              <w:rPr>
                <w:rFonts w:ascii="Times New Roman" w:hAnsi="Times New Roman"/>
                <w:lang w:val="en-GB"/>
              </w:rPr>
              <w:t>Document exchange operator</w:t>
            </w:r>
            <w:r w:rsidR="008E4B9A" w:rsidRPr="009E6AA9">
              <w:rPr>
                <w:rFonts w:ascii="Times New Roman" w:hAnsi="Times New Roman"/>
                <w:lang w:val="en-GB"/>
              </w:rPr>
              <w:t xml:space="preserve">; </w:t>
            </w:r>
          </w:p>
          <w:p w14:paraId="37A3DE50" w14:textId="77777777" w:rsidR="008E4B9A" w:rsidRPr="009E6AA9" w:rsidRDefault="008E4B9A" w:rsidP="006535F4">
            <w:pPr>
              <w:tabs>
                <w:tab w:val="left" w:pos="532"/>
              </w:tabs>
              <w:spacing w:line="276" w:lineRule="auto"/>
              <w:jc w:val="both"/>
              <w:rPr>
                <w:rFonts w:ascii="Times New Roman" w:hAnsi="Times New Roman"/>
                <w:lang w:val="en-GB"/>
              </w:rPr>
            </w:pPr>
          </w:p>
          <w:p w14:paraId="476DB4AA" w14:textId="48C5C2FE" w:rsidR="008F153D" w:rsidRPr="009E6AA9" w:rsidRDefault="008F153D" w:rsidP="000F12C2">
            <w:pPr>
              <w:pStyle w:val="ListParagraph"/>
              <w:numPr>
                <w:ilvl w:val="0"/>
                <w:numId w:val="18"/>
              </w:numPr>
              <w:tabs>
                <w:tab w:val="left" w:pos="532"/>
              </w:tabs>
              <w:spacing w:line="276" w:lineRule="auto"/>
              <w:jc w:val="both"/>
              <w:rPr>
                <w:rFonts w:ascii="Times New Roman" w:hAnsi="Times New Roman"/>
                <w:lang w:val="en-GB"/>
              </w:rPr>
            </w:pPr>
            <w:r w:rsidRPr="009E6AA9">
              <w:rPr>
                <w:rFonts w:ascii="Times New Roman" w:hAnsi="Times New Roman"/>
                <w:lang w:val="en-GB"/>
              </w:rPr>
              <w:t>Broadcasting Licences</w:t>
            </w:r>
            <w:r w:rsidR="008E4B9A" w:rsidRPr="009E6AA9">
              <w:rPr>
                <w:rFonts w:ascii="Times New Roman" w:hAnsi="Times New Roman"/>
                <w:lang w:val="en-GB"/>
              </w:rPr>
              <w:t>, including</w:t>
            </w:r>
            <w:r w:rsidRPr="009E6AA9">
              <w:rPr>
                <w:rFonts w:ascii="Times New Roman" w:hAnsi="Times New Roman"/>
                <w:lang w:val="en-GB"/>
              </w:rPr>
              <w:t>—</w:t>
            </w:r>
          </w:p>
          <w:p w14:paraId="56B8C7B5" w14:textId="2F4E69D1"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Commercial broadcasting service </w:t>
            </w:r>
            <w:r w:rsidR="009E6AA9" w:rsidRPr="009E6AA9">
              <w:rPr>
                <w:rFonts w:ascii="Times New Roman" w:hAnsi="Times New Roman"/>
                <w:lang w:val="en-GB"/>
              </w:rPr>
              <w:t>license</w:t>
            </w:r>
            <w:r w:rsidRPr="009E6AA9">
              <w:rPr>
                <w:rFonts w:ascii="Times New Roman" w:hAnsi="Times New Roman"/>
                <w:lang w:val="en-GB"/>
              </w:rPr>
              <w:t>;</w:t>
            </w:r>
          </w:p>
          <w:p w14:paraId="09D23E74" w14:textId="62EA77B5"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Community broadcasting service </w:t>
            </w:r>
            <w:r w:rsidR="009E6AA9" w:rsidRPr="009E6AA9">
              <w:rPr>
                <w:rFonts w:ascii="Times New Roman" w:hAnsi="Times New Roman"/>
                <w:lang w:val="en-GB"/>
              </w:rPr>
              <w:t>license</w:t>
            </w:r>
            <w:r w:rsidRPr="009E6AA9">
              <w:rPr>
                <w:rFonts w:ascii="Times New Roman" w:hAnsi="Times New Roman"/>
                <w:lang w:val="en-GB"/>
              </w:rPr>
              <w:t>;</w:t>
            </w:r>
          </w:p>
          <w:p w14:paraId="61B2977E" w14:textId="77A51974"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Public broadcasting service </w:t>
            </w:r>
            <w:r w:rsidR="009E6AA9" w:rsidRPr="009E6AA9">
              <w:rPr>
                <w:rFonts w:ascii="Times New Roman" w:hAnsi="Times New Roman"/>
                <w:lang w:val="en-GB"/>
              </w:rPr>
              <w:t>license</w:t>
            </w:r>
            <w:r w:rsidRPr="009E6AA9">
              <w:rPr>
                <w:rFonts w:ascii="Times New Roman" w:hAnsi="Times New Roman"/>
                <w:lang w:val="en-GB"/>
              </w:rPr>
              <w:t>;</w:t>
            </w:r>
          </w:p>
          <w:p w14:paraId="1B6AB530" w14:textId="7035DA33"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Subscription broadcasting service </w:t>
            </w:r>
            <w:r w:rsidR="009E6AA9" w:rsidRPr="009E6AA9">
              <w:rPr>
                <w:rFonts w:ascii="Times New Roman" w:hAnsi="Times New Roman"/>
                <w:lang w:val="en-GB"/>
              </w:rPr>
              <w:t>license</w:t>
            </w:r>
            <w:r w:rsidRPr="009E6AA9">
              <w:rPr>
                <w:rFonts w:ascii="Times New Roman" w:hAnsi="Times New Roman"/>
                <w:lang w:val="en-GB"/>
              </w:rPr>
              <w:t>;</w:t>
            </w:r>
          </w:p>
          <w:p w14:paraId="67B5A1F1" w14:textId="02494BFC"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Subscription management broadcasting service </w:t>
            </w:r>
            <w:r w:rsidR="009E6AA9" w:rsidRPr="009E6AA9">
              <w:rPr>
                <w:rFonts w:ascii="Times New Roman" w:hAnsi="Times New Roman"/>
                <w:lang w:val="en-GB"/>
              </w:rPr>
              <w:t>license</w:t>
            </w:r>
            <w:r w:rsidRPr="009E6AA9">
              <w:rPr>
                <w:rFonts w:ascii="Times New Roman" w:hAnsi="Times New Roman"/>
                <w:lang w:val="en-GB"/>
              </w:rPr>
              <w:t>;</w:t>
            </w:r>
          </w:p>
          <w:p w14:paraId="3E127A89" w14:textId="5482522D"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Landing rights broadcasting service </w:t>
            </w:r>
            <w:r w:rsidR="009E6AA9" w:rsidRPr="009E6AA9">
              <w:rPr>
                <w:rFonts w:ascii="Times New Roman" w:hAnsi="Times New Roman"/>
                <w:lang w:val="en-GB"/>
              </w:rPr>
              <w:t>license</w:t>
            </w:r>
            <w:r w:rsidRPr="009E6AA9">
              <w:rPr>
                <w:rFonts w:ascii="Times New Roman" w:hAnsi="Times New Roman"/>
                <w:lang w:val="en-GB"/>
              </w:rPr>
              <w:t>.</w:t>
            </w:r>
          </w:p>
          <w:p w14:paraId="3A1A67B3" w14:textId="77777777" w:rsidR="008E4B9A" w:rsidRPr="009E6AA9" w:rsidRDefault="008E4B9A" w:rsidP="006535F4">
            <w:pPr>
              <w:tabs>
                <w:tab w:val="left" w:pos="532"/>
              </w:tabs>
              <w:spacing w:line="276" w:lineRule="auto"/>
              <w:jc w:val="both"/>
              <w:rPr>
                <w:rFonts w:ascii="Times New Roman" w:hAnsi="Times New Roman"/>
                <w:lang w:val="en-GB"/>
              </w:rPr>
            </w:pPr>
          </w:p>
          <w:p w14:paraId="65F3A765" w14:textId="24A2727A" w:rsidR="008F153D" w:rsidRPr="009E6AA9" w:rsidRDefault="008F153D" w:rsidP="000F12C2">
            <w:pPr>
              <w:pStyle w:val="ListParagraph"/>
              <w:numPr>
                <w:ilvl w:val="0"/>
                <w:numId w:val="18"/>
              </w:numPr>
              <w:tabs>
                <w:tab w:val="left" w:pos="532"/>
              </w:tabs>
              <w:spacing w:line="276" w:lineRule="auto"/>
              <w:jc w:val="both"/>
              <w:rPr>
                <w:rFonts w:ascii="Times New Roman" w:hAnsi="Times New Roman"/>
                <w:lang w:val="en-GB"/>
              </w:rPr>
            </w:pPr>
            <w:r w:rsidRPr="009E6AA9">
              <w:rPr>
                <w:rFonts w:ascii="Times New Roman" w:hAnsi="Times New Roman"/>
                <w:lang w:val="en-GB"/>
              </w:rPr>
              <w:lastRenderedPageBreak/>
              <w:t>Radio Frequency Spectrum Licences and Authorisations</w:t>
            </w:r>
            <w:r w:rsidR="008E4B9A" w:rsidRPr="009E6AA9">
              <w:rPr>
                <w:rFonts w:ascii="Times New Roman" w:hAnsi="Times New Roman"/>
                <w:lang w:val="en-GB"/>
              </w:rPr>
              <w:t>, including</w:t>
            </w:r>
            <w:r w:rsidRPr="009E6AA9">
              <w:rPr>
                <w:rFonts w:ascii="Times New Roman" w:hAnsi="Times New Roman"/>
                <w:lang w:val="en-GB"/>
              </w:rPr>
              <w:t>—</w:t>
            </w:r>
          </w:p>
          <w:p w14:paraId="4F69AE6C" w14:textId="1945559C"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Amateur radio station </w:t>
            </w:r>
            <w:r w:rsidR="009E6AA9" w:rsidRPr="009E6AA9">
              <w:rPr>
                <w:rFonts w:ascii="Times New Roman" w:hAnsi="Times New Roman"/>
                <w:lang w:val="en-GB"/>
              </w:rPr>
              <w:t>license</w:t>
            </w:r>
            <w:r w:rsidRPr="009E6AA9">
              <w:rPr>
                <w:rFonts w:ascii="Times New Roman" w:hAnsi="Times New Roman"/>
                <w:lang w:val="en-GB"/>
              </w:rPr>
              <w:t>;</w:t>
            </w:r>
          </w:p>
          <w:p w14:paraId="2455522F" w14:textId="70BC2A11"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Aircraft radio station licence;</w:t>
            </w:r>
          </w:p>
          <w:p w14:paraId="783E8C98" w14:textId="37FB921B"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Ship</w:t>
            </w:r>
            <w:r w:rsidR="008E4B9A" w:rsidRPr="009E6AA9">
              <w:rPr>
                <w:rFonts w:ascii="Times New Roman" w:hAnsi="Times New Roman"/>
                <w:lang w:val="en-GB"/>
              </w:rPr>
              <w:t xml:space="preserve"> or </w:t>
            </w:r>
            <w:r w:rsidRPr="009E6AA9">
              <w:rPr>
                <w:rFonts w:ascii="Times New Roman" w:hAnsi="Times New Roman"/>
                <w:lang w:val="en-GB"/>
              </w:rPr>
              <w:t>maritime radio station licence;</w:t>
            </w:r>
          </w:p>
          <w:p w14:paraId="12A493EA" w14:textId="3C91A2C5"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Fixed, mobile, or portable radio network licence;</w:t>
            </w:r>
          </w:p>
          <w:p w14:paraId="4ECB32AD" w14:textId="78BD40DB"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Frequency assignment in broadcasting, fixed links, satellite, cellular, or other services;</w:t>
            </w:r>
          </w:p>
          <w:p w14:paraId="6463F94D" w14:textId="23C4B7ED"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Citizen band radio authorisation;</w:t>
            </w:r>
            <w:r w:rsidR="008E4B9A" w:rsidRPr="009E6AA9">
              <w:rPr>
                <w:rFonts w:ascii="Times New Roman" w:hAnsi="Times New Roman"/>
                <w:lang w:val="en-GB"/>
              </w:rPr>
              <w:t xml:space="preserve"> or </w:t>
            </w:r>
          </w:p>
          <w:p w14:paraId="020D219D" w14:textId="28421D0A" w:rsidR="004D7437" w:rsidRPr="009E6AA9" w:rsidRDefault="006535F4" w:rsidP="000F12C2">
            <w:pPr>
              <w:pStyle w:val="ListParagraph"/>
              <w:numPr>
                <w:ilvl w:val="0"/>
                <w:numId w:val="21"/>
              </w:numPr>
              <w:tabs>
                <w:tab w:val="left" w:pos="532"/>
              </w:tabs>
              <w:spacing w:line="276" w:lineRule="auto"/>
              <w:jc w:val="both"/>
              <w:rPr>
                <w:rFonts w:ascii="Times New Roman" w:hAnsi="Times New Roman"/>
                <w:lang w:val="en-GB"/>
              </w:rPr>
            </w:pPr>
            <w:r>
              <w:rPr>
                <w:rFonts w:ascii="Times New Roman" w:hAnsi="Times New Roman"/>
                <w:lang w:val="en-GB"/>
              </w:rPr>
              <w:t>a</w:t>
            </w:r>
            <w:r w:rsidR="008F153D" w:rsidRPr="009E6AA9">
              <w:rPr>
                <w:rFonts w:ascii="Times New Roman" w:hAnsi="Times New Roman"/>
                <w:lang w:val="en-GB"/>
              </w:rPr>
              <w:t>ny</w:t>
            </w:r>
            <w:r w:rsidR="008E4B9A" w:rsidRPr="009E6AA9">
              <w:rPr>
                <w:rFonts w:ascii="Times New Roman" w:hAnsi="Times New Roman"/>
                <w:lang w:val="en-GB"/>
              </w:rPr>
              <w:t xml:space="preserve"> </w:t>
            </w:r>
            <w:r w:rsidR="008F153D" w:rsidRPr="009E6AA9">
              <w:rPr>
                <w:rFonts w:ascii="Times New Roman" w:hAnsi="Times New Roman"/>
                <w:lang w:val="en-GB"/>
              </w:rPr>
              <w:t>radio station licence or frequency authorisation required under the Act.</w:t>
            </w:r>
          </w:p>
        </w:tc>
      </w:tr>
      <w:tr w:rsidR="008F153D" w:rsidRPr="009E6AA9" w14:paraId="72A11682" w14:textId="77777777" w:rsidTr="009E6AA9">
        <w:tc>
          <w:tcPr>
            <w:tcW w:w="907" w:type="pct"/>
          </w:tcPr>
          <w:p w14:paraId="709D5E69" w14:textId="77777777" w:rsidR="008F153D" w:rsidRPr="009E6AA9" w:rsidRDefault="008F153D" w:rsidP="008D435D">
            <w:pPr>
              <w:jc w:val="both"/>
              <w:rPr>
                <w:rFonts w:ascii="Times New Roman" w:hAnsi="Times New Roman"/>
                <w:sz w:val="18"/>
                <w:szCs w:val="18"/>
                <w:lang w:val="en-GB"/>
              </w:rPr>
            </w:pPr>
          </w:p>
        </w:tc>
        <w:tc>
          <w:tcPr>
            <w:tcW w:w="4093" w:type="pct"/>
          </w:tcPr>
          <w:p w14:paraId="603BD682" w14:textId="77777777" w:rsidR="008F153D" w:rsidRPr="009E6AA9" w:rsidRDefault="008F153D" w:rsidP="004D7437">
            <w:pPr>
              <w:tabs>
                <w:tab w:val="left" w:pos="532"/>
              </w:tabs>
              <w:jc w:val="both"/>
              <w:rPr>
                <w:rFonts w:ascii="Times New Roman" w:hAnsi="Times New Roman"/>
                <w:lang w:val="en-GB"/>
              </w:rPr>
            </w:pPr>
          </w:p>
        </w:tc>
      </w:tr>
      <w:tr w:rsidR="008F153D" w:rsidRPr="009E6AA9" w14:paraId="2E1831AD" w14:textId="77777777" w:rsidTr="009E6AA9">
        <w:tc>
          <w:tcPr>
            <w:tcW w:w="907" w:type="pct"/>
          </w:tcPr>
          <w:p w14:paraId="1EC66205" w14:textId="77777777" w:rsidR="008F153D" w:rsidRPr="009E6AA9" w:rsidRDefault="008F153D" w:rsidP="008D435D">
            <w:pPr>
              <w:jc w:val="both"/>
              <w:rPr>
                <w:rFonts w:ascii="Times New Roman" w:hAnsi="Times New Roman"/>
                <w:sz w:val="18"/>
                <w:szCs w:val="18"/>
                <w:lang w:val="en-GB"/>
              </w:rPr>
            </w:pPr>
          </w:p>
        </w:tc>
        <w:tc>
          <w:tcPr>
            <w:tcW w:w="4093" w:type="pct"/>
          </w:tcPr>
          <w:p w14:paraId="3BAB1A2E" w14:textId="2C02BC85" w:rsidR="008F153D" w:rsidRPr="009E6AA9" w:rsidRDefault="00077D85"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8F153D" w:rsidRPr="009E6AA9">
              <w:rPr>
                <w:rFonts w:ascii="Times New Roman" w:hAnsi="Times New Roman"/>
                <w:lang w:val="en-GB"/>
              </w:rPr>
              <w:t>(2) The Authority may create sub-categories or combine categories where necessary for efficient spectrum management or service provision.</w:t>
            </w:r>
          </w:p>
        </w:tc>
      </w:tr>
      <w:tr w:rsidR="008F153D" w:rsidRPr="009E6AA9" w14:paraId="71E630C2" w14:textId="77777777" w:rsidTr="009E6AA9">
        <w:tc>
          <w:tcPr>
            <w:tcW w:w="907" w:type="pct"/>
          </w:tcPr>
          <w:p w14:paraId="14086B52" w14:textId="77777777" w:rsidR="008F153D" w:rsidRPr="009E6AA9" w:rsidRDefault="008F153D" w:rsidP="008D435D">
            <w:pPr>
              <w:jc w:val="both"/>
              <w:rPr>
                <w:rFonts w:ascii="Times New Roman" w:hAnsi="Times New Roman"/>
                <w:sz w:val="18"/>
                <w:szCs w:val="18"/>
                <w:lang w:val="en-GB"/>
              </w:rPr>
            </w:pPr>
          </w:p>
        </w:tc>
        <w:tc>
          <w:tcPr>
            <w:tcW w:w="4093" w:type="pct"/>
          </w:tcPr>
          <w:p w14:paraId="2209ED6D" w14:textId="77777777" w:rsidR="008F153D" w:rsidRPr="009E6AA9" w:rsidRDefault="008F153D" w:rsidP="006535F4">
            <w:pPr>
              <w:tabs>
                <w:tab w:val="left" w:pos="532"/>
              </w:tabs>
              <w:spacing w:line="276" w:lineRule="auto"/>
              <w:jc w:val="both"/>
              <w:rPr>
                <w:rFonts w:ascii="Times New Roman" w:hAnsi="Times New Roman"/>
                <w:lang w:val="en-GB"/>
              </w:rPr>
            </w:pPr>
          </w:p>
        </w:tc>
      </w:tr>
      <w:tr w:rsidR="00853FF3" w:rsidRPr="009E6AA9" w14:paraId="50B1A528" w14:textId="77777777" w:rsidTr="009E6AA9">
        <w:tc>
          <w:tcPr>
            <w:tcW w:w="907" w:type="pct"/>
          </w:tcPr>
          <w:p w14:paraId="7720F288" w14:textId="5B5765F8" w:rsidR="00853FF3" w:rsidRPr="009E6AA9" w:rsidRDefault="00853FF3" w:rsidP="008D435D">
            <w:pPr>
              <w:jc w:val="both"/>
              <w:rPr>
                <w:rFonts w:ascii="Times New Roman" w:hAnsi="Times New Roman"/>
                <w:sz w:val="18"/>
                <w:szCs w:val="18"/>
                <w:lang w:val="en-GB"/>
              </w:rPr>
            </w:pPr>
            <w:r w:rsidRPr="009E6AA9">
              <w:rPr>
                <w:rFonts w:ascii="Times New Roman" w:hAnsi="Times New Roman"/>
                <w:sz w:val="18"/>
                <w:szCs w:val="18"/>
                <w:lang w:val="en-GB"/>
              </w:rPr>
              <w:t>Licence fees</w:t>
            </w:r>
            <w:r w:rsidR="006535F4">
              <w:rPr>
                <w:rFonts w:ascii="Times New Roman" w:hAnsi="Times New Roman"/>
                <w:sz w:val="18"/>
                <w:szCs w:val="18"/>
                <w:lang w:val="en-GB"/>
              </w:rPr>
              <w:t>.</w:t>
            </w:r>
          </w:p>
        </w:tc>
        <w:tc>
          <w:tcPr>
            <w:tcW w:w="4093" w:type="pct"/>
          </w:tcPr>
          <w:p w14:paraId="4605343B" w14:textId="775A644E" w:rsidR="00853FF3" w:rsidRPr="009E6AA9" w:rsidRDefault="009E6AA9" w:rsidP="006535F4">
            <w:pPr>
              <w:pStyle w:val="ListParagraph"/>
              <w:numPr>
                <w:ilvl w:val="0"/>
                <w:numId w:val="1"/>
              </w:numPr>
              <w:tabs>
                <w:tab w:val="left" w:pos="532"/>
              </w:tabs>
              <w:spacing w:line="276" w:lineRule="auto"/>
              <w:ind w:left="-11" w:firstLine="360"/>
              <w:jc w:val="both"/>
              <w:rPr>
                <w:rFonts w:ascii="Times New Roman" w:hAnsi="Times New Roman"/>
                <w:lang w:val="en-GB"/>
              </w:rPr>
            </w:pPr>
            <w:r>
              <w:rPr>
                <w:rFonts w:ascii="Times New Roman" w:hAnsi="Times New Roman"/>
                <w:lang w:val="en-GB"/>
              </w:rPr>
              <w:t xml:space="preserve">  </w:t>
            </w:r>
            <w:r w:rsidR="00853FF3" w:rsidRPr="009E6AA9">
              <w:rPr>
                <w:rFonts w:ascii="Times New Roman" w:hAnsi="Times New Roman"/>
                <w:lang w:val="en-GB"/>
              </w:rPr>
              <w:t>Every applicant</w:t>
            </w:r>
            <w:r w:rsidR="007E02ED" w:rsidRPr="009E6AA9">
              <w:rPr>
                <w:rFonts w:ascii="Times New Roman" w:hAnsi="Times New Roman"/>
                <w:lang w:val="en-GB"/>
              </w:rPr>
              <w:t xml:space="preserve"> or licensee</w:t>
            </w:r>
            <w:r w:rsidR="00853FF3" w:rsidRPr="009E6AA9">
              <w:rPr>
                <w:rFonts w:ascii="Times New Roman" w:hAnsi="Times New Roman"/>
                <w:lang w:val="en-GB"/>
              </w:rPr>
              <w:t xml:space="preserve"> shall pay the application, initial, and annual operating fees set out in the Second Schedule.</w:t>
            </w:r>
          </w:p>
        </w:tc>
      </w:tr>
      <w:tr w:rsidR="00853FF3" w:rsidRPr="009E6AA9" w14:paraId="2585B644" w14:textId="77777777" w:rsidTr="009E6AA9">
        <w:tc>
          <w:tcPr>
            <w:tcW w:w="907" w:type="pct"/>
          </w:tcPr>
          <w:p w14:paraId="2D35F899" w14:textId="77777777" w:rsidR="00853FF3" w:rsidRPr="009E6AA9" w:rsidRDefault="00853FF3" w:rsidP="008D435D">
            <w:pPr>
              <w:jc w:val="both"/>
              <w:rPr>
                <w:rFonts w:ascii="Times New Roman" w:hAnsi="Times New Roman"/>
                <w:sz w:val="18"/>
                <w:szCs w:val="18"/>
                <w:lang w:val="en-GB"/>
              </w:rPr>
            </w:pPr>
          </w:p>
        </w:tc>
        <w:tc>
          <w:tcPr>
            <w:tcW w:w="4093" w:type="pct"/>
          </w:tcPr>
          <w:p w14:paraId="0A8EDB74" w14:textId="77777777" w:rsidR="00853FF3" w:rsidRPr="009E6AA9" w:rsidRDefault="00853FF3" w:rsidP="006535F4">
            <w:pPr>
              <w:tabs>
                <w:tab w:val="left" w:pos="532"/>
              </w:tabs>
              <w:spacing w:line="276" w:lineRule="auto"/>
              <w:jc w:val="both"/>
              <w:rPr>
                <w:rFonts w:ascii="Times New Roman" w:hAnsi="Times New Roman"/>
                <w:lang w:val="en-GB"/>
              </w:rPr>
            </w:pPr>
          </w:p>
        </w:tc>
      </w:tr>
      <w:tr w:rsidR="00853FF3" w:rsidRPr="009E6AA9" w14:paraId="07D0F270" w14:textId="77777777" w:rsidTr="009E6AA9">
        <w:tc>
          <w:tcPr>
            <w:tcW w:w="907" w:type="pct"/>
          </w:tcPr>
          <w:p w14:paraId="5A46F575" w14:textId="42EFCE7C" w:rsidR="00853FF3" w:rsidRPr="009E6AA9" w:rsidRDefault="000710CB" w:rsidP="008D435D">
            <w:pPr>
              <w:jc w:val="both"/>
              <w:rPr>
                <w:rFonts w:ascii="Times New Roman" w:hAnsi="Times New Roman"/>
                <w:sz w:val="18"/>
                <w:szCs w:val="18"/>
                <w:lang w:val="en-GB"/>
              </w:rPr>
            </w:pPr>
            <w:r w:rsidRPr="009E6AA9">
              <w:rPr>
                <w:rFonts w:ascii="Times New Roman" w:hAnsi="Times New Roman"/>
                <w:sz w:val="18"/>
                <w:szCs w:val="18"/>
                <w:lang w:val="en-GB"/>
              </w:rPr>
              <w:t>Duration of licenses</w:t>
            </w:r>
            <w:r w:rsidR="006535F4">
              <w:rPr>
                <w:rFonts w:ascii="Times New Roman" w:hAnsi="Times New Roman"/>
                <w:sz w:val="18"/>
                <w:szCs w:val="18"/>
                <w:lang w:val="en-GB"/>
              </w:rPr>
              <w:t>.</w:t>
            </w:r>
            <w:r w:rsidRPr="009E6AA9">
              <w:rPr>
                <w:rFonts w:ascii="Times New Roman" w:hAnsi="Times New Roman"/>
                <w:sz w:val="18"/>
                <w:szCs w:val="18"/>
                <w:lang w:val="en-GB"/>
              </w:rPr>
              <w:t xml:space="preserve"> </w:t>
            </w:r>
          </w:p>
        </w:tc>
        <w:tc>
          <w:tcPr>
            <w:tcW w:w="4093" w:type="pct"/>
          </w:tcPr>
          <w:p w14:paraId="27069ED0" w14:textId="57A368B5" w:rsidR="000710CB" w:rsidRPr="009E6AA9" w:rsidRDefault="009E6AA9" w:rsidP="006535F4">
            <w:pPr>
              <w:pStyle w:val="ListParagraph"/>
              <w:numPr>
                <w:ilvl w:val="0"/>
                <w:numId w:val="1"/>
              </w:numPr>
              <w:tabs>
                <w:tab w:val="left" w:pos="532"/>
              </w:tabs>
              <w:spacing w:line="276" w:lineRule="auto"/>
              <w:ind w:left="-11" w:firstLine="360"/>
              <w:jc w:val="both"/>
              <w:rPr>
                <w:rFonts w:ascii="Times New Roman" w:hAnsi="Times New Roman"/>
                <w:lang w:val="en-GB"/>
              </w:rPr>
            </w:pPr>
            <w:r>
              <w:rPr>
                <w:rFonts w:ascii="Times New Roman" w:hAnsi="Times New Roman"/>
                <w:lang w:val="en-GB"/>
              </w:rPr>
              <w:t xml:space="preserve"> (1) </w:t>
            </w:r>
            <w:r w:rsidR="000710CB" w:rsidRPr="009E6AA9">
              <w:rPr>
                <w:rFonts w:ascii="Times New Roman" w:hAnsi="Times New Roman"/>
                <w:lang w:val="en-GB"/>
              </w:rPr>
              <w:t>A licence issued under these Regulations shall be valid for the period specified in the Third Schedule corresponding to the category of licence, calculated from the date of issue, unless a different period is expressly stated in the licence or required by any other written law.</w:t>
            </w:r>
          </w:p>
          <w:p w14:paraId="1E7EA7BF" w14:textId="77777777" w:rsidR="000710CB" w:rsidRPr="009E6AA9" w:rsidRDefault="000710CB" w:rsidP="006535F4">
            <w:pPr>
              <w:tabs>
                <w:tab w:val="left" w:pos="532"/>
              </w:tabs>
              <w:spacing w:line="276" w:lineRule="auto"/>
              <w:jc w:val="both"/>
              <w:rPr>
                <w:rFonts w:ascii="Times New Roman" w:hAnsi="Times New Roman"/>
                <w:lang w:val="en-GB"/>
              </w:rPr>
            </w:pPr>
          </w:p>
          <w:p w14:paraId="5A8CD2C8" w14:textId="445E3F39" w:rsidR="000710CB" w:rsidRPr="009E6AA9" w:rsidRDefault="007E02ED"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0710CB" w:rsidRPr="009E6AA9">
              <w:rPr>
                <w:rFonts w:ascii="Times New Roman" w:hAnsi="Times New Roman"/>
                <w:lang w:val="en-GB"/>
              </w:rPr>
              <w:t>(2) Where the Third Schedule provides for alignment with another licence, the frequency licence or authorisation shall expire on the same date as the primary licence unless the Authority determines otherwise.</w:t>
            </w:r>
          </w:p>
          <w:p w14:paraId="0D487B5D" w14:textId="77777777" w:rsidR="000710CB" w:rsidRPr="009E6AA9" w:rsidRDefault="000710CB" w:rsidP="006535F4">
            <w:pPr>
              <w:tabs>
                <w:tab w:val="left" w:pos="532"/>
              </w:tabs>
              <w:spacing w:line="276" w:lineRule="auto"/>
              <w:jc w:val="both"/>
              <w:rPr>
                <w:rFonts w:ascii="Times New Roman" w:hAnsi="Times New Roman"/>
                <w:lang w:val="en-GB"/>
              </w:rPr>
            </w:pPr>
          </w:p>
          <w:p w14:paraId="677F18E6" w14:textId="073F7A71" w:rsidR="000710CB" w:rsidRPr="009E6AA9" w:rsidRDefault="007E02ED"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0710CB" w:rsidRPr="009E6AA9">
              <w:rPr>
                <w:rFonts w:ascii="Times New Roman" w:hAnsi="Times New Roman"/>
                <w:lang w:val="en-GB"/>
              </w:rPr>
              <w:t>(3) Every licence shall remain in force until its expiry date unless earlier suspended, revoked, surrendered, or renewed in accordance with these Regulations.</w:t>
            </w:r>
          </w:p>
          <w:p w14:paraId="0831A336" w14:textId="77777777" w:rsidR="000710CB" w:rsidRPr="009E6AA9" w:rsidRDefault="000710CB" w:rsidP="006535F4">
            <w:pPr>
              <w:tabs>
                <w:tab w:val="left" w:pos="532"/>
              </w:tabs>
              <w:spacing w:line="276" w:lineRule="auto"/>
              <w:jc w:val="both"/>
              <w:rPr>
                <w:rFonts w:ascii="Times New Roman" w:hAnsi="Times New Roman"/>
                <w:lang w:val="en-GB"/>
              </w:rPr>
            </w:pPr>
          </w:p>
          <w:p w14:paraId="6F4366F0" w14:textId="5D8DD847" w:rsidR="00853FF3" w:rsidRPr="009E6AA9" w:rsidRDefault="007E02ED"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0710CB" w:rsidRPr="009E6AA9">
              <w:rPr>
                <w:rFonts w:ascii="Times New Roman" w:hAnsi="Times New Roman"/>
                <w:lang w:val="en-GB"/>
              </w:rPr>
              <w:t xml:space="preserve">(4) All licences are renewable in accordance with </w:t>
            </w:r>
            <w:r w:rsidRPr="009E6AA9">
              <w:rPr>
                <w:rFonts w:ascii="Times New Roman" w:hAnsi="Times New Roman"/>
                <w:lang w:val="en-GB"/>
              </w:rPr>
              <w:t xml:space="preserve">these </w:t>
            </w:r>
            <w:r w:rsidR="000710CB" w:rsidRPr="009E6AA9">
              <w:rPr>
                <w:rFonts w:ascii="Times New Roman" w:hAnsi="Times New Roman"/>
                <w:lang w:val="en-GB"/>
              </w:rPr>
              <w:t>regulation</w:t>
            </w:r>
            <w:r w:rsidRPr="009E6AA9">
              <w:rPr>
                <w:rFonts w:ascii="Times New Roman" w:hAnsi="Times New Roman"/>
                <w:lang w:val="en-GB"/>
              </w:rPr>
              <w:t>s</w:t>
            </w:r>
            <w:r w:rsidR="000710CB" w:rsidRPr="009E6AA9">
              <w:rPr>
                <w:rFonts w:ascii="Times New Roman" w:hAnsi="Times New Roman"/>
                <w:lang w:val="en-GB"/>
              </w:rPr>
              <w:t>.</w:t>
            </w:r>
          </w:p>
        </w:tc>
      </w:tr>
      <w:tr w:rsidR="00853FF3" w:rsidRPr="009E6AA9" w14:paraId="530AC633" w14:textId="77777777" w:rsidTr="009E6AA9">
        <w:tc>
          <w:tcPr>
            <w:tcW w:w="907" w:type="pct"/>
          </w:tcPr>
          <w:p w14:paraId="6C2F5A13" w14:textId="77777777" w:rsidR="00853FF3" w:rsidRPr="009E6AA9" w:rsidRDefault="00853FF3" w:rsidP="008D435D">
            <w:pPr>
              <w:jc w:val="both"/>
              <w:rPr>
                <w:rFonts w:ascii="Times New Roman" w:hAnsi="Times New Roman"/>
                <w:sz w:val="18"/>
                <w:szCs w:val="18"/>
                <w:lang w:val="en-GB"/>
              </w:rPr>
            </w:pPr>
          </w:p>
        </w:tc>
        <w:tc>
          <w:tcPr>
            <w:tcW w:w="4093" w:type="pct"/>
          </w:tcPr>
          <w:p w14:paraId="6F9F72FA" w14:textId="77777777" w:rsidR="00853FF3" w:rsidRPr="009E6AA9" w:rsidRDefault="00853FF3" w:rsidP="006535F4">
            <w:pPr>
              <w:tabs>
                <w:tab w:val="left" w:pos="532"/>
              </w:tabs>
              <w:spacing w:line="276" w:lineRule="auto"/>
              <w:jc w:val="both"/>
              <w:rPr>
                <w:rFonts w:ascii="Times New Roman" w:hAnsi="Times New Roman"/>
                <w:lang w:val="en-GB"/>
              </w:rPr>
            </w:pPr>
          </w:p>
        </w:tc>
      </w:tr>
      <w:tr w:rsidR="00CD14DD" w:rsidRPr="009E6AA9" w14:paraId="599A7EF0" w14:textId="77777777" w:rsidTr="009E6AA9">
        <w:tc>
          <w:tcPr>
            <w:tcW w:w="907" w:type="pct"/>
          </w:tcPr>
          <w:p w14:paraId="132B3CBF" w14:textId="77777777" w:rsidR="00CD14DD" w:rsidRPr="009E6AA9" w:rsidRDefault="00CD14DD" w:rsidP="008D435D">
            <w:pPr>
              <w:jc w:val="both"/>
              <w:rPr>
                <w:rFonts w:ascii="Times New Roman" w:hAnsi="Times New Roman"/>
                <w:sz w:val="18"/>
                <w:szCs w:val="18"/>
                <w:lang w:val="en-GB"/>
              </w:rPr>
            </w:pPr>
          </w:p>
        </w:tc>
        <w:tc>
          <w:tcPr>
            <w:tcW w:w="4093" w:type="pct"/>
          </w:tcPr>
          <w:p w14:paraId="7CC62C32" w14:textId="6B6AFDAA" w:rsidR="00CD14DD" w:rsidRPr="006535F4" w:rsidRDefault="00CD14DD" w:rsidP="006535F4">
            <w:pPr>
              <w:tabs>
                <w:tab w:val="left" w:pos="532"/>
              </w:tabs>
              <w:spacing w:line="276" w:lineRule="auto"/>
              <w:jc w:val="both"/>
              <w:rPr>
                <w:rFonts w:ascii="Times New Roman" w:hAnsi="Times New Roman"/>
                <w:b/>
                <w:bCs/>
                <w:lang w:val="en-GB"/>
              </w:rPr>
            </w:pPr>
            <w:r w:rsidRPr="009E6AA9">
              <w:rPr>
                <w:rFonts w:ascii="Times New Roman" w:hAnsi="Times New Roman"/>
                <w:b/>
                <w:bCs/>
                <w:lang w:val="en-GB"/>
              </w:rPr>
              <w:t xml:space="preserve">PART III — APPLICATION </w:t>
            </w:r>
            <w:r w:rsidR="0009102F">
              <w:rPr>
                <w:rFonts w:ascii="Times New Roman" w:hAnsi="Times New Roman"/>
                <w:b/>
                <w:bCs/>
                <w:lang w:val="en-GB"/>
              </w:rPr>
              <w:t xml:space="preserve">OF A LICENSE </w:t>
            </w:r>
          </w:p>
        </w:tc>
      </w:tr>
      <w:tr w:rsidR="006535F4" w:rsidRPr="009E6AA9" w14:paraId="7DCD8336" w14:textId="77777777" w:rsidTr="009E6AA9">
        <w:tc>
          <w:tcPr>
            <w:tcW w:w="907" w:type="pct"/>
          </w:tcPr>
          <w:p w14:paraId="37FE4BF5" w14:textId="77777777" w:rsidR="006535F4" w:rsidRPr="009E6AA9" w:rsidRDefault="006535F4" w:rsidP="008D435D">
            <w:pPr>
              <w:jc w:val="both"/>
              <w:rPr>
                <w:rFonts w:ascii="Times New Roman" w:hAnsi="Times New Roman"/>
                <w:sz w:val="18"/>
                <w:szCs w:val="18"/>
                <w:lang w:val="en-GB"/>
              </w:rPr>
            </w:pPr>
          </w:p>
        </w:tc>
        <w:tc>
          <w:tcPr>
            <w:tcW w:w="4093" w:type="pct"/>
          </w:tcPr>
          <w:p w14:paraId="31B4BD43" w14:textId="77777777" w:rsidR="006535F4" w:rsidRPr="009E6AA9" w:rsidRDefault="006535F4" w:rsidP="006535F4">
            <w:pPr>
              <w:tabs>
                <w:tab w:val="left" w:pos="532"/>
              </w:tabs>
              <w:spacing w:line="276" w:lineRule="auto"/>
              <w:jc w:val="both"/>
              <w:rPr>
                <w:rFonts w:ascii="Times New Roman" w:hAnsi="Times New Roman"/>
                <w:b/>
                <w:bCs/>
                <w:lang w:val="en-GB"/>
              </w:rPr>
            </w:pPr>
          </w:p>
        </w:tc>
      </w:tr>
      <w:tr w:rsidR="00CD14DD" w:rsidRPr="009E6AA9" w14:paraId="548C28EA" w14:textId="77777777" w:rsidTr="009E6AA9">
        <w:tc>
          <w:tcPr>
            <w:tcW w:w="907" w:type="pct"/>
          </w:tcPr>
          <w:p w14:paraId="3141ABA7" w14:textId="0E3246EB" w:rsidR="00CD14DD" w:rsidRPr="009E6AA9" w:rsidRDefault="00CD14DD" w:rsidP="008D435D">
            <w:pPr>
              <w:jc w:val="both"/>
              <w:rPr>
                <w:rFonts w:ascii="Times New Roman" w:hAnsi="Times New Roman"/>
                <w:sz w:val="18"/>
                <w:szCs w:val="18"/>
                <w:lang w:val="en-GB"/>
              </w:rPr>
            </w:pPr>
            <w:r w:rsidRPr="009E6AA9">
              <w:rPr>
                <w:rFonts w:ascii="Times New Roman" w:hAnsi="Times New Roman"/>
                <w:sz w:val="18"/>
                <w:szCs w:val="18"/>
                <w:lang w:val="en-GB"/>
              </w:rPr>
              <w:t>Application for postal and courier licences</w:t>
            </w:r>
          </w:p>
        </w:tc>
        <w:tc>
          <w:tcPr>
            <w:tcW w:w="4093" w:type="pct"/>
          </w:tcPr>
          <w:p w14:paraId="3F63038E" w14:textId="32F4D53A" w:rsidR="00CD14DD" w:rsidRPr="009E6AA9" w:rsidRDefault="009E6AA9" w:rsidP="006535F4">
            <w:pPr>
              <w:pStyle w:val="ListParagraph"/>
              <w:numPr>
                <w:ilvl w:val="0"/>
                <w:numId w:val="1"/>
              </w:numPr>
              <w:tabs>
                <w:tab w:val="left" w:pos="532"/>
              </w:tabs>
              <w:spacing w:line="276" w:lineRule="auto"/>
              <w:ind w:left="-11" w:firstLine="360"/>
              <w:jc w:val="both"/>
              <w:rPr>
                <w:rFonts w:ascii="Times New Roman" w:hAnsi="Times New Roman"/>
                <w:lang w:val="en-GB"/>
              </w:rPr>
            </w:pPr>
            <w:r>
              <w:rPr>
                <w:rFonts w:ascii="Times New Roman" w:hAnsi="Times New Roman"/>
                <w:lang w:val="en-GB"/>
              </w:rPr>
              <w:t xml:space="preserve"> </w:t>
            </w:r>
            <w:r w:rsidR="00CD14DD" w:rsidRPr="009E6AA9">
              <w:rPr>
                <w:rFonts w:ascii="Times New Roman" w:hAnsi="Times New Roman"/>
                <w:lang w:val="en-GB"/>
              </w:rPr>
              <w:t xml:space="preserve">An application for a postal or courier licence shall be made in Form PS set out in </w:t>
            </w:r>
            <w:r w:rsidR="009A01CB" w:rsidRPr="009E6AA9">
              <w:rPr>
                <w:rFonts w:ascii="Times New Roman" w:hAnsi="Times New Roman"/>
                <w:lang w:val="en-GB"/>
              </w:rPr>
              <w:t xml:space="preserve">Part A of </w:t>
            </w:r>
            <w:r w:rsidR="00CD14DD" w:rsidRPr="009E6AA9">
              <w:rPr>
                <w:rFonts w:ascii="Times New Roman" w:hAnsi="Times New Roman"/>
                <w:lang w:val="en-GB"/>
              </w:rPr>
              <w:t>the First Schedule.</w:t>
            </w:r>
          </w:p>
        </w:tc>
      </w:tr>
      <w:tr w:rsidR="00CD14DD" w:rsidRPr="009E6AA9" w14:paraId="45AF192D" w14:textId="77777777" w:rsidTr="009E6AA9">
        <w:tc>
          <w:tcPr>
            <w:tcW w:w="907" w:type="pct"/>
          </w:tcPr>
          <w:p w14:paraId="25110D02" w14:textId="77777777" w:rsidR="00CD14DD" w:rsidRPr="009E6AA9" w:rsidRDefault="00CD14DD" w:rsidP="008D435D">
            <w:pPr>
              <w:jc w:val="both"/>
              <w:rPr>
                <w:rFonts w:ascii="Times New Roman" w:hAnsi="Times New Roman"/>
                <w:sz w:val="18"/>
                <w:szCs w:val="18"/>
                <w:lang w:val="en-GB"/>
              </w:rPr>
            </w:pPr>
          </w:p>
        </w:tc>
        <w:tc>
          <w:tcPr>
            <w:tcW w:w="4093" w:type="pct"/>
          </w:tcPr>
          <w:p w14:paraId="1A2CD9E0" w14:textId="77777777" w:rsidR="00CD14DD" w:rsidRPr="009E6AA9" w:rsidRDefault="00CD14DD" w:rsidP="006535F4">
            <w:pPr>
              <w:tabs>
                <w:tab w:val="left" w:pos="532"/>
              </w:tabs>
              <w:spacing w:line="276" w:lineRule="auto"/>
              <w:jc w:val="both"/>
              <w:rPr>
                <w:rFonts w:ascii="Times New Roman" w:hAnsi="Times New Roman"/>
                <w:lang w:val="en-GB"/>
              </w:rPr>
            </w:pPr>
          </w:p>
        </w:tc>
      </w:tr>
      <w:tr w:rsidR="00CD14DD" w:rsidRPr="009E6AA9" w14:paraId="6687B1EB" w14:textId="77777777" w:rsidTr="009E6AA9">
        <w:tc>
          <w:tcPr>
            <w:tcW w:w="907" w:type="pct"/>
          </w:tcPr>
          <w:p w14:paraId="6F9A6CC1" w14:textId="515700DF" w:rsidR="00CD14DD" w:rsidRPr="009E6AA9" w:rsidRDefault="00CD14DD" w:rsidP="008D435D">
            <w:pPr>
              <w:jc w:val="both"/>
              <w:rPr>
                <w:rFonts w:ascii="Times New Roman" w:hAnsi="Times New Roman"/>
                <w:sz w:val="18"/>
                <w:szCs w:val="18"/>
                <w:lang w:val="en-GB"/>
              </w:rPr>
            </w:pPr>
            <w:r w:rsidRPr="009E6AA9">
              <w:rPr>
                <w:rFonts w:ascii="Times New Roman" w:hAnsi="Times New Roman"/>
                <w:sz w:val="18"/>
                <w:szCs w:val="18"/>
                <w:lang w:val="en-GB"/>
              </w:rPr>
              <w:t>Application for broadcasting licences</w:t>
            </w:r>
          </w:p>
        </w:tc>
        <w:tc>
          <w:tcPr>
            <w:tcW w:w="4093" w:type="pct"/>
          </w:tcPr>
          <w:p w14:paraId="6DFCFEF2" w14:textId="0A0FD751" w:rsidR="002D5AF0" w:rsidRPr="009E6AA9" w:rsidRDefault="002D5AF0" w:rsidP="006535F4">
            <w:pPr>
              <w:pStyle w:val="ListParagraph"/>
              <w:numPr>
                <w:ilvl w:val="0"/>
                <w:numId w:val="1"/>
              </w:numPr>
              <w:tabs>
                <w:tab w:val="left" w:pos="532"/>
              </w:tabs>
              <w:spacing w:line="276" w:lineRule="auto"/>
              <w:ind w:left="-11" w:firstLine="360"/>
              <w:jc w:val="both"/>
              <w:rPr>
                <w:rFonts w:ascii="Times New Roman" w:hAnsi="Times New Roman"/>
                <w:lang w:val="en-GB"/>
              </w:rPr>
            </w:pPr>
            <w:r w:rsidRPr="009E6AA9">
              <w:rPr>
                <w:rFonts w:ascii="Times New Roman" w:hAnsi="Times New Roman"/>
                <w:lang w:val="en-GB"/>
              </w:rPr>
              <w:t>An application for a broadcasting service licence shall be made in the appropriate form set out in Part B of the First Schedule as follows—</w:t>
            </w:r>
          </w:p>
          <w:p w14:paraId="1DCD7776" w14:textId="4C1D0098" w:rsidR="002D5AF0"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commercial broadcasting service in Form BL 1;</w:t>
            </w:r>
          </w:p>
          <w:p w14:paraId="6E6CB2C5" w14:textId="3F7E0306" w:rsidR="002D5AF0"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community broadcasting service in Form BL 2;</w:t>
            </w:r>
          </w:p>
          <w:p w14:paraId="5B1325A7" w14:textId="5D3443D2" w:rsidR="002D5AF0"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public broadcasting service in Form BL 3;</w:t>
            </w:r>
          </w:p>
          <w:p w14:paraId="08985BB3" w14:textId="2FF18C34" w:rsidR="002D5AF0"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subscription management broadcasting service in Form BL 4;</w:t>
            </w:r>
          </w:p>
          <w:p w14:paraId="5802A84F" w14:textId="38AAAFBE" w:rsidR="002D5AF0"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subscription broadcasting service in Form BL 5; and </w:t>
            </w:r>
          </w:p>
          <w:p w14:paraId="124B1C41" w14:textId="58E2FC37" w:rsidR="00CD14DD"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landing rights broadcasting service in Form BL 6.</w:t>
            </w:r>
          </w:p>
        </w:tc>
      </w:tr>
      <w:tr w:rsidR="00CD14DD" w:rsidRPr="009E6AA9" w14:paraId="5D3EA211" w14:textId="77777777" w:rsidTr="009E6AA9">
        <w:tc>
          <w:tcPr>
            <w:tcW w:w="907" w:type="pct"/>
          </w:tcPr>
          <w:p w14:paraId="26B40901" w14:textId="77777777" w:rsidR="00CD14DD" w:rsidRPr="009E6AA9" w:rsidRDefault="00CD14DD" w:rsidP="008D435D">
            <w:pPr>
              <w:jc w:val="both"/>
              <w:rPr>
                <w:rFonts w:ascii="Times New Roman" w:hAnsi="Times New Roman"/>
                <w:sz w:val="18"/>
                <w:szCs w:val="18"/>
                <w:lang w:val="en-GB"/>
              </w:rPr>
            </w:pPr>
          </w:p>
        </w:tc>
        <w:tc>
          <w:tcPr>
            <w:tcW w:w="4093" w:type="pct"/>
          </w:tcPr>
          <w:p w14:paraId="63CA26C8" w14:textId="77777777" w:rsidR="00CD14DD" w:rsidRPr="009E6AA9" w:rsidRDefault="00CD14DD" w:rsidP="006535F4">
            <w:pPr>
              <w:tabs>
                <w:tab w:val="left" w:pos="532"/>
              </w:tabs>
              <w:spacing w:line="276" w:lineRule="auto"/>
              <w:jc w:val="both"/>
              <w:rPr>
                <w:rFonts w:ascii="Times New Roman" w:hAnsi="Times New Roman"/>
                <w:lang w:val="en-GB"/>
              </w:rPr>
            </w:pPr>
          </w:p>
        </w:tc>
      </w:tr>
      <w:tr w:rsidR="00CD14DD" w:rsidRPr="009E6AA9" w14:paraId="49743991" w14:textId="77777777" w:rsidTr="009E6AA9">
        <w:tc>
          <w:tcPr>
            <w:tcW w:w="907" w:type="pct"/>
          </w:tcPr>
          <w:p w14:paraId="27DDBA61" w14:textId="34B1EB84" w:rsidR="00CD14DD" w:rsidRPr="009E6AA9" w:rsidRDefault="00CD14DD" w:rsidP="008D435D">
            <w:pPr>
              <w:jc w:val="both"/>
              <w:rPr>
                <w:rFonts w:ascii="Times New Roman" w:hAnsi="Times New Roman"/>
                <w:sz w:val="18"/>
                <w:szCs w:val="18"/>
                <w:lang w:val="en-GB"/>
              </w:rPr>
            </w:pPr>
            <w:r w:rsidRPr="009E6AA9">
              <w:rPr>
                <w:rFonts w:ascii="Times New Roman" w:hAnsi="Times New Roman"/>
                <w:sz w:val="18"/>
                <w:szCs w:val="18"/>
                <w:lang w:val="en-GB"/>
              </w:rPr>
              <w:t>Application for frequency spectrum and radio station licences</w:t>
            </w:r>
          </w:p>
        </w:tc>
        <w:tc>
          <w:tcPr>
            <w:tcW w:w="4093" w:type="pct"/>
          </w:tcPr>
          <w:p w14:paraId="34E265C7" w14:textId="0E589FDA" w:rsidR="007E70B0" w:rsidRPr="009E6AA9" w:rsidRDefault="00ED4864" w:rsidP="006535F4">
            <w:pPr>
              <w:pStyle w:val="ListParagraph"/>
              <w:numPr>
                <w:ilvl w:val="0"/>
                <w:numId w:val="1"/>
              </w:numPr>
              <w:tabs>
                <w:tab w:val="left" w:pos="532"/>
              </w:tabs>
              <w:spacing w:line="276" w:lineRule="auto"/>
              <w:ind w:left="-11" w:firstLine="360"/>
              <w:jc w:val="both"/>
              <w:rPr>
                <w:rFonts w:ascii="Times New Roman" w:hAnsi="Times New Roman"/>
                <w:lang w:val="en-GB"/>
              </w:rPr>
            </w:pPr>
            <w:r w:rsidRPr="009E6AA9">
              <w:rPr>
                <w:rFonts w:ascii="Times New Roman" w:hAnsi="Times New Roman"/>
                <w:lang w:val="en-GB"/>
              </w:rPr>
              <w:t xml:space="preserve"> (1) </w:t>
            </w:r>
            <w:r w:rsidR="007E70B0" w:rsidRPr="009E6AA9">
              <w:rPr>
                <w:rFonts w:ascii="Times New Roman" w:hAnsi="Times New Roman"/>
                <w:lang w:val="en-GB"/>
              </w:rPr>
              <w:t xml:space="preserve">An application for a frequency spectrum or radio station licence shall be made in the appropriate form set out in </w:t>
            </w:r>
            <w:r w:rsidR="003458A5" w:rsidRPr="009E6AA9">
              <w:rPr>
                <w:rFonts w:ascii="Times New Roman" w:hAnsi="Times New Roman"/>
                <w:lang w:val="en-GB"/>
              </w:rPr>
              <w:t xml:space="preserve">Part A of </w:t>
            </w:r>
            <w:r w:rsidR="007E70B0" w:rsidRPr="009E6AA9">
              <w:rPr>
                <w:rFonts w:ascii="Times New Roman" w:hAnsi="Times New Roman"/>
                <w:lang w:val="en-GB"/>
              </w:rPr>
              <w:t>the First Schedule as follows—</w:t>
            </w:r>
          </w:p>
          <w:p w14:paraId="6C6741B5" w14:textId="42530DD7" w:rsidR="007E70B0" w:rsidRPr="009E6AA9" w:rsidRDefault="007E70B0" w:rsidP="000F12C2">
            <w:pPr>
              <w:pStyle w:val="ListParagraph"/>
              <w:numPr>
                <w:ilvl w:val="0"/>
                <w:numId w:val="23"/>
              </w:numPr>
              <w:tabs>
                <w:tab w:val="left" w:pos="532"/>
              </w:tabs>
              <w:spacing w:line="276" w:lineRule="auto"/>
              <w:jc w:val="both"/>
              <w:rPr>
                <w:rFonts w:ascii="Times New Roman" w:hAnsi="Times New Roman"/>
                <w:lang w:val="en-GB"/>
              </w:rPr>
            </w:pPr>
            <w:r w:rsidRPr="009E6AA9">
              <w:rPr>
                <w:rFonts w:ascii="Times New Roman" w:hAnsi="Times New Roman"/>
                <w:lang w:val="en-GB"/>
              </w:rPr>
              <w:t>amateur radio station</w:t>
            </w:r>
            <w:r w:rsidR="003458A5" w:rsidRPr="009E6AA9">
              <w:rPr>
                <w:rFonts w:ascii="Times New Roman" w:hAnsi="Times New Roman"/>
                <w:lang w:val="en-GB"/>
              </w:rPr>
              <w:t xml:space="preserve"> in </w:t>
            </w:r>
            <w:r w:rsidRPr="009E6AA9">
              <w:rPr>
                <w:rFonts w:ascii="Times New Roman" w:hAnsi="Times New Roman"/>
                <w:lang w:val="en-GB"/>
              </w:rPr>
              <w:t>Form FA 1;</w:t>
            </w:r>
          </w:p>
          <w:p w14:paraId="5050A25B" w14:textId="51E2EE32" w:rsidR="007E70B0" w:rsidRPr="009E6AA9" w:rsidRDefault="007E70B0" w:rsidP="000F12C2">
            <w:pPr>
              <w:pStyle w:val="ListParagraph"/>
              <w:numPr>
                <w:ilvl w:val="0"/>
                <w:numId w:val="23"/>
              </w:numPr>
              <w:tabs>
                <w:tab w:val="left" w:pos="532"/>
              </w:tabs>
              <w:spacing w:line="276" w:lineRule="auto"/>
              <w:jc w:val="both"/>
              <w:rPr>
                <w:rFonts w:ascii="Times New Roman" w:hAnsi="Times New Roman"/>
                <w:lang w:val="en-GB"/>
              </w:rPr>
            </w:pPr>
            <w:r w:rsidRPr="009E6AA9">
              <w:rPr>
                <w:rFonts w:ascii="Times New Roman" w:hAnsi="Times New Roman"/>
                <w:lang w:val="en-GB"/>
              </w:rPr>
              <w:t>aircraft radio station</w:t>
            </w:r>
            <w:r w:rsidR="003458A5" w:rsidRPr="009E6AA9">
              <w:rPr>
                <w:rFonts w:ascii="Times New Roman" w:hAnsi="Times New Roman"/>
                <w:lang w:val="en-GB"/>
              </w:rPr>
              <w:t xml:space="preserve"> in</w:t>
            </w:r>
            <w:r w:rsidRPr="009E6AA9">
              <w:rPr>
                <w:rFonts w:ascii="Times New Roman" w:hAnsi="Times New Roman"/>
                <w:lang w:val="en-GB"/>
              </w:rPr>
              <w:t xml:space="preserve"> Form FA 2;</w:t>
            </w:r>
          </w:p>
          <w:p w14:paraId="40716296" w14:textId="465FB914" w:rsidR="007E70B0" w:rsidRPr="009E6AA9" w:rsidRDefault="007E70B0" w:rsidP="000F12C2">
            <w:pPr>
              <w:pStyle w:val="ListParagraph"/>
              <w:numPr>
                <w:ilvl w:val="0"/>
                <w:numId w:val="23"/>
              </w:numPr>
              <w:tabs>
                <w:tab w:val="left" w:pos="532"/>
              </w:tabs>
              <w:spacing w:line="276" w:lineRule="auto"/>
              <w:jc w:val="both"/>
              <w:rPr>
                <w:rFonts w:ascii="Times New Roman" w:hAnsi="Times New Roman"/>
                <w:lang w:val="en-GB"/>
              </w:rPr>
            </w:pPr>
            <w:r w:rsidRPr="009E6AA9">
              <w:rPr>
                <w:rFonts w:ascii="Times New Roman" w:hAnsi="Times New Roman"/>
                <w:lang w:val="en-GB"/>
              </w:rPr>
              <w:t>maritime or ship radio station</w:t>
            </w:r>
            <w:r w:rsidR="003458A5" w:rsidRPr="009E6AA9">
              <w:rPr>
                <w:rFonts w:ascii="Times New Roman" w:hAnsi="Times New Roman"/>
                <w:lang w:val="en-GB"/>
              </w:rPr>
              <w:t xml:space="preserve"> in </w:t>
            </w:r>
            <w:r w:rsidRPr="009E6AA9">
              <w:rPr>
                <w:rFonts w:ascii="Times New Roman" w:hAnsi="Times New Roman"/>
                <w:lang w:val="en-GB"/>
              </w:rPr>
              <w:t>Form FA 3;</w:t>
            </w:r>
          </w:p>
          <w:p w14:paraId="2EA37204" w14:textId="77777777" w:rsidR="00CD14DD" w:rsidRPr="009E6AA9" w:rsidRDefault="007E70B0" w:rsidP="000F12C2">
            <w:pPr>
              <w:pStyle w:val="ListParagraph"/>
              <w:numPr>
                <w:ilvl w:val="0"/>
                <w:numId w:val="23"/>
              </w:numPr>
              <w:tabs>
                <w:tab w:val="left" w:pos="532"/>
              </w:tabs>
              <w:spacing w:line="276" w:lineRule="auto"/>
              <w:jc w:val="both"/>
              <w:rPr>
                <w:rFonts w:ascii="Times New Roman" w:hAnsi="Times New Roman"/>
                <w:lang w:val="en-GB"/>
              </w:rPr>
            </w:pPr>
            <w:r w:rsidRPr="009E6AA9">
              <w:rPr>
                <w:rFonts w:ascii="Times New Roman" w:hAnsi="Times New Roman"/>
                <w:lang w:val="en-GB"/>
              </w:rPr>
              <w:t>fixed or mobile radio communication network licence or frequency assignment</w:t>
            </w:r>
            <w:r w:rsidR="003458A5" w:rsidRPr="009E6AA9">
              <w:rPr>
                <w:rFonts w:ascii="Times New Roman" w:hAnsi="Times New Roman"/>
                <w:lang w:val="en-GB"/>
              </w:rPr>
              <w:t xml:space="preserve"> in </w:t>
            </w:r>
            <w:r w:rsidRPr="009E6AA9">
              <w:rPr>
                <w:rFonts w:ascii="Times New Roman" w:hAnsi="Times New Roman"/>
                <w:lang w:val="en-GB"/>
              </w:rPr>
              <w:t xml:space="preserve">the applicable </w:t>
            </w:r>
            <w:r w:rsidR="003458A5" w:rsidRPr="009E6AA9">
              <w:rPr>
                <w:rFonts w:ascii="Times New Roman" w:hAnsi="Times New Roman"/>
                <w:lang w:val="en-GB"/>
              </w:rPr>
              <w:t xml:space="preserve">of </w:t>
            </w:r>
            <w:r w:rsidRPr="009E6AA9">
              <w:rPr>
                <w:rFonts w:ascii="Times New Roman" w:hAnsi="Times New Roman"/>
                <w:lang w:val="en-GB"/>
              </w:rPr>
              <w:t>Form FA 4 to FA 12.</w:t>
            </w:r>
          </w:p>
          <w:p w14:paraId="46CDD982" w14:textId="77777777" w:rsidR="00ED4864" w:rsidRPr="009E6AA9" w:rsidRDefault="00ED4864" w:rsidP="006535F4">
            <w:pPr>
              <w:tabs>
                <w:tab w:val="left" w:pos="532"/>
              </w:tabs>
              <w:spacing w:line="276" w:lineRule="auto"/>
              <w:jc w:val="both"/>
              <w:rPr>
                <w:rFonts w:ascii="Times New Roman" w:hAnsi="Times New Roman"/>
                <w:lang w:val="en-GB"/>
              </w:rPr>
            </w:pPr>
          </w:p>
          <w:p w14:paraId="36F92CE1" w14:textId="5FE0257A" w:rsidR="00ED4864" w:rsidRPr="009E6AA9" w:rsidRDefault="00ED4864"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(2) Every application for a radio station licence or frequency assignment (Forms FA-1 to FA-12) shall specify—</w:t>
            </w:r>
          </w:p>
          <w:p w14:paraId="103B7B00" w14:textId="17AA8D9C" w:rsidR="00ED4864" w:rsidRPr="009E6AA9" w:rsidRDefault="00ED4864" w:rsidP="000F12C2">
            <w:pPr>
              <w:pStyle w:val="ListParagraph"/>
              <w:numPr>
                <w:ilvl w:val="0"/>
                <w:numId w:val="27"/>
              </w:numPr>
              <w:tabs>
                <w:tab w:val="left" w:pos="532"/>
              </w:tabs>
              <w:spacing w:line="276" w:lineRule="auto"/>
              <w:jc w:val="both"/>
              <w:rPr>
                <w:rFonts w:ascii="Times New Roman" w:hAnsi="Times New Roman"/>
                <w:lang w:val="en-GB"/>
              </w:rPr>
            </w:pPr>
            <w:r w:rsidRPr="009E6AA9">
              <w:rPr>
                <w:rFonts w:ascii="Times New Roman" w:hAnsi="Times New Roman"/>
                <w:lang w:val="en-GB"/>
              </w:rPr>
              <w:t>the class of station using the prefix set out in Part A of the Fourth Schedule; and</w:t>
            </w:r>
          </w:p>
          <w:p w14:paraId="0043F0A9" w14:textId="308043EA" w:rsidR="00ED4864" w:rsidRPr="009E6AA9" w:rsidRDefault="00ED4864" w:rsidP="000F12C2">
            <w:pPr>
              <w:pStyle w:val="ListParagraph"/>
              <w:numPr>
                <w:ilvl w:val="0"/>
                <w:numId w:val="27"/>
              </w:numPr>
              <w:tabs>
                <w:tab w:val="left" w:pos="532"/>
              </w:tabs>
              <w:spacing w:line="276" w:lineRule="auto"/>
              <w:jc w:val="both"/>
              <w:rPr>
                <w:rFonts w:ascii="Times New Roman" w:hAnsi="Times New Roman"/>
                <w:lang w:val="en-GB"/>
              </w:rPr>
            </w:pPr>
            <w:r w:rsidRPr="009E6AA9">
              <w:rPr>
                <w:rFonts w:ascii="Times New Roman" w:hAnsi="Times New Roman"/>
                <w:lang w:val="en-GB"/>
              </w:rPr>
              <w:t>the nature of service using the prefix set out in Part B of the Fourth Schedule.</w:t>
            </w:r>
          </w:p>
        </w:tc>
      </w:tr>
      <w:tr w:rsidR="00CD14DD" w:rsidRPr="009E6AA9" w14:paraId="3B20C7D0" w14:textId="77777777" w:rsidTr="009E6AA9">
        <w:tc>
          <w:tcPr>
            <w:tcW w:w="907" w:type="pct"/>
          </w:tcPr>
          <w:p w14:paraId="785A37BD" w14:textId="77777777" w:rsidR="00CD14DD" w:rsidRPr="009E6AA9" w:rsidRDefault="00CD14DD" w:rsidP="008D435D">
            <w:pPr>
              <w:jc w:val="both"/>
              <w:rPr>
                <w:rFonts w:ascii="Times New Roman" w:hAnsi="Times New Roman"/>
                <w:sz w:val="18"/>
                <w:szCs w:val="18"/>
                <w:lang w:val="en-GB"/>
              </w:rPr>
            </w:pPr>
          </w:p>
        </w:tc>
        <w:tc>
          <w:tcPr>
            <w:tcW w:w="4093" w:type="pct"/>
          </w:tcPr>
          <w:p w14:paraId="38193C08" w14:textId="77777777" w:rsidR="00CD14DD" w:rsidRPr="009E6AA9" w:rsidRDefault="00CD14DD" w:rsidP="006535F4">
            <w:pPr>
              <w:tabs>
                <w:tab w:val="left" w:pos="532"/>
              </w:tabs>
              <w:spacing w:line="276" w:lineRule="auto"/>
              <w:jc w:val="both"/>
              <w:rPr>
                <w:rFonts w:ascii="Times New Roman" w:hAnsi="Times New Roman"/>
                <w:lang w:val="en-GB"/>
              </w:rPr>
            </w:pPr>
          </w:p>
        </w:tc>
      </w:tr>
      <w:tr w:rsidR="00CD14DD" w:rsidRPr="009E6AA9" w14:paraId="36717E6C" w14:textId="77777777" w:rsidTr="009E6AA9">
        <w:tc>
          <w:tcPr>
            <w:tcW w:w="907" w:type="pct"/>
          </w:tcPr>
          <w:p w14:paraId="154C9B6E" w14:textId="354C5449" w:rsidR="00CD14DD" w:rsidRPr="009E6AA9" w:rsidRDefault="005B598C" w:rsidP="008D435D">
            <w:pPr>
              <w:jc w:val="both"/>
              <w:rPr>
                <w:rFonts w:ascii="Times New Roman" w:hAnsi="Times New Roman"/>
                <w:sz w:val="18"/>
                <w:szCs w:val="18"/>
                <w:lang w:val="en-GB"/>
              </w:rPr>
            </w:pPr>
            <w:r w:rsidRPr="009E6AA9">
              <w:rPr>
                <w:rFonts w:ascii="Times New Roman" w:hAnsi="Times New Roman"/>
                <w:sz w:val="18"/>
                <w:szCs w:val="18"/>
                <w:lang w:val="en-GB"/>
              </w:rPr>
              <w:t xml:space="preserve">Supporting information </w:t>
            </w:r>
          </w:p>
        </w:tc>
        <w:tc>
          <w:tcPr>
            <w:tcW w:w="4093" w:type="pct"/>
          </w:tcPr>
          <w:p w14:paraId="4DF7C3F7" w14:textId="3F06E129" w:rsidR="00CD14DD" w:rsidRPr="009E6AA9" w:rsidRDefault="00CD14DD" w:rsidP="006535F4">
            <w:pPr>
              <w:pStyle w:val="ListParagraph"/>
              <w:numPr>
                <w:ilvl w:val="0"/>
                <w:numId w:val="1"/>
              </w:numPr>
              <w:tabs>
                <w:tab w:val="left" w:pos="532"/>
              </w:tabs>
              <w:spacing w:line="276" w:lineRule="auto"/>
              <w:ind w:left="-11" w:firstLine="360"/>
              <w:jc w:val="both"/>
              <w:rPr>
                <w:rFonts w:ascii="Times New Roman" w:hAnsi="Times New Roman"/>
                <w:lang w:val="en-GB"/>
              </w:rPr>
            </w:pPr>
            <w:r w:rsidRPr="009E6AA9">
              <w:rPr>
                <w:rFonts w:ascii="Times New Roman" w:hAnsi="Times New Roman"/>
                <w:lang w:val="en-GB"/>
              </w:rPr>
              <w:t xml:space="preserve">(1) Every application under </w:t>
            </w:r>
            <w:r w:rsidR="003458A5" w:rsidRPr="009E6AA9">
              <w:rPr>
                <w:rFonts w:ascii="Times New Roman" w:hAnsi="Times New Roman"/>
                <w:lang w:val="en-GB"/>
              </w:rPr>
              <w:t>this part</w:t>
            </w:r>
            <w:r w:rsidR="005B598C" w:rsidRPr="009E6AA9">
              <w:rPr>
                <w:rFonts w:ascii="Times New Roman" w:hAnsi="Times New Roman"/>
                <w:lang w:val="en-GB"/>
              </w:rPr>
              <w:t xml:space="preserve">, in addition to the requirements of under the specified form, </w:t>
            </w:r>
            <w:r w:rsidRPr="009E6AA9">
              <w:rPr>
                <w:rFonts w:ascii="Times New Roman" w:hAnsi="Times New Roman"/>
                <w:lang w:val="en-GB"/>
              </w:rPr>
              <w:t>shall—</w:t>
            </w:r>
          </w:p>
          <w:p w14:paraId="01579670" w14:textId="77777777" w:rsidR="003458A5" w:rsidRPr="009E6AA9" w:rsidRDefault="003458A5" w:rsidP="000F12C2">
            <w:pPr>
              <w:pStyle w:val="ListParagraph"/>
              <w:numPr>
                <w:ilvl w:val="0"/>
                <w:numId w:val="24"/>
              </w:numPr>
              <w:tabs>
                <w:tab w:val="left" w:pos="532"/>
              </w:tabs>
              <w:spacing w:line="276" w:lineRule="auto"/>
              <w:jc w:val="both"/>
              <w:rPr>
                <w:rFonts w:ascii="Times New Roman" w:hAnsi="Times New Roman"/>
                <w:lang w:val="en-GB"/>
              </w:rPr>
            </w:pPr>
            <w:r w:rsidRPr="009E6AA9">
              <w:rPr>
                <w:rFonts w:ascii="Times New Roman" w:hAnsi="Times New Roman"/>
                <w:lang w:val="en-GB"/>
              </w:rPr>
              <w:lastRenderedPageBreak/>
              <w:t>be accompanied by the non-refundable application fee prescribed in the Second Schedule;</w:t>
            </w:r>
          </w:p>
          <w:p w14:paraId="5A14DC20" w14:textId="77777777" w:rsidR="003458A5" w:rsidRPr="009E6AA9" w:rsidRDefault="003458A5" w:rsidP="006535F4">
            <w:pPr>
              <w:pStyle w:val="ListParagraph"/>
              <w:tabs>
                <w:tab w:val="left" w:pos="532"/>
              </w:tabs>
              <w:spacing w:line="276" w:lineRule="auto"/>
              <w:ind w:left="1440"/>
              <w:jc w:val="both"/>
              <w:rPr>
                <w:rFonts w:ascii="Times New Roman" w:hAnsi="Times New Roman"/>
                <w:lang w:val="en-GB"/>
              </w:rPr>
            </w:pPr>
          </w:p>
          <w:p w14:paraId="54A67407" w14:textId="24BBF78F" w:rsidR="003458A5" w:rsidRPr="009E6AA9" w:rsidRDefault="003458A5" w:rsidP="000F12C2">
            <w:pPr>
              <w:pStyle w:val="ListParagraph"/>
              <w:numPr>
                <w:ilvl w:val="0"/>
                <w:numId w:val="24"/>
              </w:numPr>
              <w:tabs>
                <w:tab w:val="left" w:pos="532"/>
              </w:tabs>
              <w:spacing w:line="276" w:lineRule="auto"/>
              <w:jc w:val="both"/>
              <w:rPr>
                <w:rFonts w:ascii="Times New Roman" w:hAnsi="Times New Roman"/>
                <w:lang w:val="en-GB"/>
              </w:rPr>
            </w:pPr>
            <w:r w:rsidRPr="009E6AA9">
              <w:rPr>
                <w:rFonts w:ascii="Times New Roman" w:hAnsi="Times New Roman"/>
                <w:lang w:val="en-GB"/>
              </w:rPr>
              <w:t>include the following supporting documents—</w:t>
            </w:r>
          </w:p>
          <w:p w14:paraId="10BE261C" w14:textId="31F46321" w:rsidR="003458A5" w:rsidRPr="009E6AA9" w:rsidRDefault="003458A5" w:rsidP="000F12C2">
            <w:pPr>
              <w:pStyle w:val="ListParagraph"/>
              <w:numPr>
                <w:ilvl w:val="0"/>
                <w:numId w:val="25"/>
              </w:numPr>
              <w:tabs>
                <w:tab w:val="left" w:pos="532"/>
              </w:tabs>
              <w:spacing w:line="276" w:lineRule="auto"/>
              <w:jc w:val="both"/>
              <w:rPr>
                <w:rFonts w:ascii="Times New Roman" w:hAnsi="Times New Roman"/>
                <w:lang w:val="en-GB"/>
              </w:rPr>
            </w:pPr>
            <w:r w:rsidRPr="009E6AA9">
              <w:rPr>
                <w:rFonts w:ascii="Times New Roman" w:hAnsi="Times New Roman"/>
                <w:lang w:val="en-GB"/>
              </w:rPr>
              <w:t>proof of incorporation or equivalent not older than two months;</w:t>
            </w:r>
          </w:p>
          <w:p w14:paraId="69C8B36C" w14:textId="7D26BF85" w:rsidR="003458A5" w:rsidRPr="009E6AA9" w:rsidRDefault="003458A5" w:rsidP="000F12C2">
            <w:pPr>
              <w:pStyle w:val="ListParagraph"/>
              <w:numPr>
                <w:ilvl w:val="0"/>
                <w:numId w:val="25"/>
              </w:numPr>
              <w:tabs>
                <w:tab w:val="left" w:pos="532"/>
              </w:tabs>
              <w:spacing w:line="276" w:lineRule="auto"/>
              <w:jc w:val="both"/>
              <w:rPr>
                <w:rFonts w:ascii="Times New Roman" w:hAnsi="Times New Roman"/>
                <w:lang w:val="en-GB"/>
              </w:rPr>
            </w:pPr>
            <w:r w:rsidRPr="009E6AA9">
              <w:rPr>
                <w:rFonts w:ascii="Times New Roman" w:hAnsi="Times New Roman"/>
                <w:lang w:val="en-GB"/>
              </w:rPr>
              <w:t>certified copies of the identity documents of all directors and beneficial owners;</w:t>
            </w:r>
          </w:p>
          <w:p w14:paraId="0D11EA8B" w14:textId="201C2843" w:rsidR="003458A5" w:rsidRPr="009E6AA9" w:rsidRDefault="003458A5" w:rsidP="000F12C2">
            <w:pPr>
              <w:pStyle w:val="ListParagraph"/>
              <w:numPr>
                <w:ilvl w:val="0"/>
                <w:numId w:val="25"/>
              </w:numPr>
              <w:tabs>
                <w:tab w:val="left" w:pos="532"/>
              </w:tabs>
              <w:spacing w:line="276" w:lineRule="auto"/>
              <w:jc w:val="both"/>
              <w:rPr>
                <w:rFonts w:ascii="Times New Roman" w:hAnsi="Times New Roman"/>
                <w:lang w:val="en-GB"/>
              </w:rPr>
            </w:pPr>
            <w:r w:rsidRPr="009E6AA9">
              <w:rPr>
                <w:rFonts w:ascii="Times New Roman" w:hAnsi="Times New Roman"/>
                <w:lang w:val="en-GB"/>
              </w:rPr>
              <w:t>a business plan covering at least the first three years of the proposed operations;</w:t>
            </w:r>
          </w:p>
          <w:p w14:paraId="035F7D3D" w14:textId="2B2B8892" w:rsidR="003458A5" w:rsidRPr="009E6AA9" w:rsidRDefault="003458A5" w:rsidP="000F12C2">
            <w:pPr>
              <w:pStyle w:val="ListParagraph"/>
              <w:numPr>
                <w:ilvl w:val="0"/>
                <w:numId w:val="25"/>
              </w:numPr>
              <w:tabs>
                <w:tab w:val="left" w:pos="532"/>
              </w:tabs>
              <w:spacing w:line="276" w:lineRule="auto"/>
              <w:jc w:val="both"/>
              <w:rPr>
                <w:rFonts w:ascii="Times New Roman" w:hAnsi="Times New Roman"/>
                <w:lang w:val="en-GB"/>
              </w:rPr>
            </w:pPr>
            <w:r w:rsidRPr="009E6AA9">
              <w:rPr>
                <w:rFonts w:ascii="Times New Roman" w:hAnsi="Times New Roman"/>
                <w:lang w:val="en-GB"/>
              </w:rPr>
              <w:t>the technical specifications of the proposed service, network or installation; and</w:t>
            </w:r>
          </w:p>
          <w:p w14:paraId="01543D1E" w14:textId="1F041C44" w:rsidR="003458A5" w:rsidRPr="009E6AA9" w:rsidRDefault="003458A5" w:rsidP="000F12C2">
            <w:pPr>
              <w:pStyle w:val="ListParagraph"/>
              <w:numPr>
                <w:ilvl w:val="0"/>
                <w:numId w:val="25"/>
              </w:numPr>
              <w:tabs>
                <w:tab w:val="left" w:pos="532"/>
              </w:tabs>
              <w:spacing w:line="276" w:lineRule="auto"/>
              <w:jc w:val="both"/>
              <w:rPr>
                <w:rFonts w:ascii="Times New Roman" w:hAnsi="Times New Roman"/>
                <w:lang w:val="en-GB"/>
              </w:rPr>
            </w:pPr>
            <w:r w:rsidRPr="009E6AA9">
              <w:rPr>
                <w:rFonts w:ascii="Times New Roman" w:hAnsi="Times New Roman"/>
                <w:lang w:val="en-GB"/>
              </w:rPr>
              <w:t>any other information the Authority may reasonably require to consider the application; and</w:t>
            </w:r>
          </w:p>
          <w:p w14:paraId="714CFBB3" w14:textId="77777777" w:rsidR="003458A5" w:rsidRPr="009E6AA9" w:rsidRDefault="003458A5" w:rsidP="006535F4">
            <w:pPr>
              <w:pStyle w:val="ListParagraph"/>
              <w:tabs>
                <w:tab w:val="left" w:pos="532"/>
              </w:tabs>
              <w:spacing w:line="276" w:lineRule="auto"/>
              <w:ind w:left="1440"/>
              <w:jc w:val="both"/>
              <w:rPr>
                <w:rFonts w:ascii="Times New Roman" w:hAnsi="Times New Roman"/>
                <w:lang w:val="en-GB"/>
              </w:rPr>
            </w:pPr>
          </w:p>
          <w:p w14:paraId="36F37F90" w14:textId="6F0D6E4A" w:rsidR="003458A5" w:rsidRPr="009E6AA9" w:rsidRDefault="003458A5" w:rsidP="000F12C2">
            <w:pPr>
              <w:pStyle w:val="ListParagraph"/>
              <w:numPr>
                <w:ilvl w:val="0"/>
                <w:numId w:val="24"/>
              </w:numPr>
              <w:tabs>
                <w:tab w:val="left" w:pos="532"/>
              </w:tabs>
              <w:spacing w:line="276" w:lineRule="auto"/>
              <w:jc w:val="both"/>
              <w:rPr>
                <w:rFonts w:ascii="Times New Roman" w:hAnsi="Times New Roman"/>
                <w:lang w:val="en-GB"/>
              </w:rPr>
            </w:pPr>
            <w:r w:rsidRPr="009E6AA9">
              <w:rPr>
                <w:rFonts w:ascii="Times New Roman" w:hAnsi="Times New Roman"/>
                <w:lang w:val="en-GB"/>
              </w:rPr>
              <w:t>where required by the Authority, be supported by a sworn affidavit verifying the accuracy of the information provided.</w:t>
            </w:r>
          </w:p>
        </w:tc>
      </w:tr>
      <w:tr w:rsidR="00CD14DD" w:rsidRPr="009E6AA9" w14:paraId="02F251D3" w14:textId="77777777" w:rsidTr="009E6AA9">
        <w:tc>
          <w:tcPr>
            <w:tcW w:w="907" w:type="pct"/>
          </w:tcPr>
          <w:p w14:paraId="49FC9B6D" w14:textId="77777777" w:rsidR="00CD14DD" w:rsidRPr="009E6AA9" w:rsidRDefault="00CD14DD" w:rsidP="008D435D">
            <w:pPr>
              <w:jc w:val="both"/>
              <w:rPr>
                <w:rFonts w:ascii="Times New Roman" w:hAnsi="Times New Roman"/>
                <w:sz w:val="18"/>
                <w:szCs w:val="18"/>
                <w:lang w:val="en-GB"/>
              </w:rPr>
            </w:pPr>
          </w:p>
        </w:tc>
        <w:tc>
          <w:tcPr>
            <w:tcW w:w="4093" w:type="pct"/>
          </w:tcPr>
          <w:p w14:paraId="7AE37451" w14:textId="77777777" w:rsidR="00CD14DD" w:rsidRPr="009E6AA9" w:rsidRDefault="00CD14DD" w:rsidP="006535F4">
            <w:pPr>
              <w:tabs>
                <w:tab w:val="left" w:pos="532"/>
              </w:tabs>
              <w:spacing w:line="276" w:lineRule="auto"/>
              <w:jc w:val="both"/>
              <w:rPr>
                <w:rFonts w:ascii="Times New Roman" w:hAnsi="Times New Roman"/>
                <w:lang w:val="en-GB"/>
              </w:rPr>
            </w:pPr>
          </w:p>
        </w:tc>
      </w:tr>
      <w:tr w:rsidR="00CD14DD" w:rsidRPr="009E6AA9" w14:paraId="5A2CA46E" w14:textId="77777777" w:rsidTr="009E6AA9">
        <w:tc>
          <w:tcPr>
            <w:tcW w:w="907" w:type="pct"/>
          </w:tcPr>
          <w:p w14:paraId="7E53FB87" w14:textId="6C982828" w:rsidR="00CD14DD" w:rsidRPr="009E6AA9" w:rsidRDefault="00CD14DD" w:rsidP="008D435D">
            <w:pPr>
              <w:jc w:val="both"/>
              <w:rPr>
                <w:rFonts w:ascii="Times New Roman" w:hAnsi="Times New Roman"/>
                <w:sz w:val="18"/>
                <w:szCs w:val="18"/>
                <w:lang w:val="en-GB"/>
              </w:rPr>
            </w:pPr>
            <w:r w:rsidRPr="009E6AA9">
              <w:rPr>
                <w:rFonts w:ascii="Times New Roman" w:hAnsi="Times New Roman"/>
                <w:sz w:val="18"/>
                <w:szCs w:val="18"/>
                <w:lang w:val="en-GB"/>
              </w:rPr>
              <w:t>Processing timelines</w:t>
            </w:r>
          </w:p>
        </w:tc>
        <w:tc>
          <w:tcPr>
            <w:tcW w:w="4093" w:type="pct"/>
          </w:tcPr>
          <w:p w14:paraId="1751B6AF" w14:textId="12164504" w:rsidR="00CD14DD" w:rsidRPr="009E6AA9" w:rsidRDefault="00CD14DD" w:rsidP="006535F4">
            <w:pPr>
              <w:pStyle w:val="ListParagraph"/>
              <w:numPr>
                <w:ilvl w:val="0"/>
                <w:numId w:val="1"/>
              </w:numPr>
              <w:tabs>
                <w:tab w:val="left" w:pos="532"/>
              </w:tabs>
              <w:spacing w:line="276" w:lineRule="auto"/>
              <w:ind w:left="-11" w:firstLine="360"/>
              <w:jc w:val="both"/>
              <w:rPr>
                <w:rFonts w:ascii="Times New Roman" w:hAnsi="Times New Roman"/>
                <w:lang w:val="en-GB"/>
              </w:rPr>
            </w:pPr>
            <w:r w:rsidRPr="009E6AA9">
              <w:rPr>
                <w:rFonts w:ascii="Times New Roman" w:hAnsi="Times New Roman"/>
                <w:lang w:val="en-GB"/>
              </w:rPr>
              <w:t xml:space="preserve">(1) The Authority shall acknowledge receipt of an application within </w:t>
            </w:r>
            <w:r w:rsidR="005B598C" w:rsidRPr="009E6AA9">
              <w:rPr>
                <w:rFonts w:ascii="Times New Roman" w:hAnsi="Times New Roman"/>
                <w:lang w:val="en-GB"/>
              </w:rPr>
              <w:t xml:space="preserve">seven </w:t>
            </w:r>
            <w:r w:rsidRPr="009E6AA9">
              <w:rPr>
                <w:rFonts w:ascii="Times New Roman" w:hAnsi="Times New Roman"/>
                <w:lang w:val="en-GB"/>
              </w:rPr>
              <w:t>days.</w:t>
            </w:r>
          </w:p>
          <w:p w14:paraId="42A7D081" w14:textId="77777777" w:rsidR="005B598C" w:rsidRPr="009E6AA9" w:rsidRDefault="005B598C" w:rsidP="006535F4">
            <w:pPr>
              <w:tabs>
                <w:tab w:val="left" w:pos="532"/>
              </w:tabs>
              <w:spacing w:line="276" w:lineRule="auto"/>
              <w:jc w:val="both"/>
              <w:rPr>
                <w:rFonts w:ascii="Times New Roman" w:hAnsi="Times New Roman"/>
                <w:lang w:val="en-GB"/>
              </w:rPr>
            </w:pPr>
          </w:p>
          <w:p w14:paraId="34DA08BA" w14:textId="0AAD1881" w:rsidR="00CD14DD" w:rsidRPr="009E6AA9" w:rsidRDefault="005B598C"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CD14DD" w:rsidRPr="009E6AA9">
              <w:rPr>
                <w:rFonts w:ascii="Times New Roman" w:hAnsi="Times New Roman"/>
                <w:lang w:val="en-GB"/>
              </w:rPr>
              <w:t>(2) If an application is incomplete, the Authority shall notify the applicant within fourteen days, specifying the deficiencies.</w:t>
            </w:r>
          </w:p>
          <w:p w14:paraId="7DD8226C" w14:textId="77777777" w:rsidR="005B598C" w:rsidRPr="009E6AA9" w:rsidRDefault="005B598C" w:rsidP="006535F4">
            <w:pPr>
              <w:tabs>
                <w:tab w:val="left" w:pos="532"/>
              </w:tabs>
              <w:spacing w:line="276" w:lineRule="auto"/>
              <w:jc w:val="both"/>
              <w:rPr>
                <w:rFonts w:ascii="Times New Roman" w:hAnsi="Times New Roman"/>
                <w:lang w:val="en-GB"/>
              </w:rPr>
            </w:pPr>
          </w:p>
          <w:p w14:paraId="76E56A51" w14:textId="1FE3361F" w:rsidR="00CD14DD" w:rsidRPr="009E6AA9" w:rsidRDefault="005B598C"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CD14DD" w:rsidRPr="009E6AA9">
              <w:rPr>
                <w:rFonts w:ascii="Times New Roman" w:hAnsi="Times New Roman"/>
                <w:lang w:val="en-GB"/>
              </w:rPr>
              <w:t xml:space="preserve">(3) A complete application shall be determined within </w:t>
            </w:r>
            <w:r w:rsidRPr="009E6AA9">
              <w:rPr>
                <w:rFonts w:ascii="Times New Roman" w:hAnsi="Times New Roman"/>
                <w:lang w:val="en-GB"/>
              </w:rPr>
              <w:t>ninety</w:t>
            </w:r>
            <w:r w:rsidR="00CD14DD" w:rsidRPr="009E6AA9">
              <w:rPr>
                <w:rFonts w:ascii="Times New Roman" w:hAnsi="Times New Roman"/>
                <w:lang w:val="en-GB"/>
              </w:rPr>
              <w:t xml:space="preserve"> days from the date it becomes complete.</w:t>
            </w:r>
          </w:p>
        </w:tc>
      </w:tr>
      <w:tr w:rsidR="00CD14DD" w:rsidRPr="009E6AA9" w14:paraId="57BD89B8" w14:textId="77777777" w:rsidTr="009E6AA9">
        <w:tc>
          <w:tcPr>
            <w:tcW w:w="907" w:type="pct"/>
          </w:tcPr>
          <w:p w14:paraId="1D42698D" w14:textId="77777777" w:rsidR="00CD14DD" w:rsidRPr="009E6AA9" w:rsidRDefault="00CD14DD" w:rsidP="008D435D">
            <w:pPr>
              <w:jc w:val="both"/>
              <w:rPr>
                <w:rFonts w:ascii="Times New Roman" w:hAnsi="Times New Roman"/>
                <w:sz w:val="18"/>
                <w:szCs w:val="18"/>
                <w:lang w:val="en-GB"/>
              </w:rPr>
            </w:pPr>
          </w:p>
        </w:tc>
        <w:tc>
          <w:tcPr>
            <w:tcW w:w="4093" w:type="pct"/>
          </w:tcPr>
          <w:p w14:paraId="17D81580" w14:textId="77777777" w:rsidR="00CD14DD" w:rsidRPr="009E6AA9" w:rsidRDefault="00CD14DD" w:rsidP="006535F4">
            <w:pPr>
              <w:tabs>
                <w:tab w:val="left" w:pos="532"/>
              </w:tabs>
              <w:spacing w:line="276" w:lineRule="auto"/>
              <w:jc w:val="both"/>
              <w:rPr>
                <w:rFonts w:ascii="Times New Roman" w:hAnsi="Times New Roman"/>
                <w:lang w:val="en-GB"/>
              </w:rPr>
            </w:pPr>
          </w:p>
        </w:tc>
      </w:tr>
      <w:tr w:rsidR="000A6334" w:rsidRPr="009E6AA9" w14:paraId="2F912C9B" w14:textId="77777777" w:rsidTr="009E6AA9">
        <w:tc>
          <w:tcPr>
            <w:tcW w:w="907" w:type="pct"/>
          </w:tcPr>
          <w:p w14:paraId="1282F352" w14:textId="53A0A293" w:rsidR="000A6334" w:rsidRPr="009E6AA9" w:rsidRDefault="000A6334" w:rsidP="008D435D">
            <w:pPr>
              <w:jc w:val="both"/>
              <w:rPr>
                <w:rFonts w:ascii="Times New Roman" w:hAnsi="Times New Roman"/>
                <w:sz w:val="18"/>
                <w:szCs w:val="18"/>
                <w:lang w:val="en-GB"/>
              </w:rPr>
            </w:pPr>
            <w:r w:rsidRPr="009E6AA9">
              <w:rPr>
                <w:rFonts w:ascii="Times New Roman" w:hAnsi="Times New Roman"/>
                <w:sz w:val="18"/>
                <w:szCs w:val="18"/>
                <w:lang w:val="en-GB"/>
              </w:rPr>
              <w:t>Vetting of licence applications.</w:t>
            </w:r>
          </w:p>
        </w:tc>
        <w:tc>
          <w:tcPr>
            <w:tcW w:w="4093" w:type="pct"/>
          </w:tcPr>
          <w:p w14:paraId="44BD5C77" w14:textId="319F671A" w:rsidR="000A6334" w:rsidRPr="009E6AA9" w:rsidRDefault="000A6334" w:rsidP="006535F4">
            <w:pPr>
              <w:pStyle w:val="ListParagraph"/>
              <w:numPr>
                <w:ilvl w:val="0"/>
                <w:numId w:val="1"/>
              </w:numPr>
              <w:spacing w:line="276" w:lineRule="auto"/>
              <w:ind w:left="-8" w:firstLine="360"/>
              <w:jc w:val="both"/>
              <w:rPr>
                <w:rFonts w:ascii="Times New Roman" w:hAnsi="Times New Roman"/>
                <w:lang w:val="en-GB"/>
              </w:rPr>
            </w:pPr>
            <w:r w:rsidRPr="009E6AA9">
              <w:rPr>
                <w:rFonts w:ascii="Times New Roman" w:hAnsi="Times New Roman"/>
                <w:lang w:val="en-GB"/>
              </w:rPr>
              <w:t xml:space="preserve">(1) The Authority shall, where applicable, undertake a verification process of the details provided in the application for </w:t>
            </w:r>
            <w:r w:rsidR="00947E73" w:rsidRPr="009E6AA9">
              <w:rPr>
                <w:rFonts w:ascii="Times New Roman" w:hAnsi="Times New Roman"/>
                <w:lang w:val="en-GB"/>
              </w:rPr>
              <w:t>licence</w:t>
            </w:r>
            <w:r w:rsidRPr="009E6AA9">
              <w:rPr>
                <w:rFonts w:ascii="Times New Roman" w:hAnsi="Times New Roman"/>
                <w:lang w:val="en-GB"/>
              </w:rPr>
              <w:t xml:space="preserve"> with relevant government agencies.</w:t>
            </w:r>
          </w:p>
        </w:tc>
      </w:tr>
      <w:tr w:rsidR="006535F4" w:rsidRPr="009E6AA9" w14:paraId="310FA8BF" w14:textId="77777777" w:rsidTr="009E6AA9">
        <w:tc>
          <w:tcPr>
            <w:tcW w:w="907" w:type="pct"/>
          </w:tcPr>
          <w:p w14:paraId="698E900C" w14:textId="77777777" w:rsidR="006535F4" w:rsidRPr="009E6AA9" w:rsidRDefault="006535F4" w:rsidP="008D435D">
            <w:pPr>
              <w:jc w:val="both"/>
              <w:rPr>
                <w:rFonts w:ascii="Times New Roman" w:hAnsi="Times New Roman"/>
                <w:sz w:val="18"/>
                <w:szCs w:val="18"/>
                <w:lang w:val="en-GB"/>
              </w:rPr>
            </w:pPr>
          </w:p>
        </w:tc>
        <w:tc>
          <w:tcPr>
            <w:tcW w:w="4093" w:type="pct"/>
          </w:tcPr>
          <w:p w14:paraId="1D390F60" w14:textId="77777777" w:rsidR="006535F4" w:rsidRPr="009E6AA9" w:rsidRDefault="006535F4" w:rsidP="006535F4">
            <w:pPr>
              <w:pStyle w:val="ListParagraph"/>
              <w:spacing w:line="276" w:lineRule="auto"/>
              <w:ind w:left="352"/>
              <w:jc w:val="both"/>
              <w:rPr>
                <w:rFonts w:ascii="Times New Roman" w:hAnsi="Times New Roman"/>
                <w:lang w:val="en-GB"/>
              </w:rPr>
            </w:pPr>
          </w:p>
        </w:tc>
      </w:tr>
      <w:tr w:rsidR="000A6334" w:rsidRPr="009E6AA9" w14:paraId="4CC02279" w14:textId="77777777" w:rsidTr="009E6AA9">
        <w:tc>
          <w:tcPr>
            <w:tcW w:w="907" w:type="pct"/>
          </w:tcPr>
          <w:p w14:paraId="6F68F4F2" w14:textId="77777777" w:rsidR="000A6334" w:rsidRPr="009E6AA9" w:rsidRDefault="000A6334" w:rsidP="008D435D">
            <w:pPr>
              <w:jc w:val="center"/>
              <w:rPr>
                <w:rFonts w:ascii="Times New Roman" w:hAnsi="Times New Roman"/>
                <w:sz w:val="18"/>
                <w:szCs w:val="18"/>
                <w:lang w:val="en-GB"/>
              </w:rPr>
            </w:pPr>
          </w:p>
        </w:tc>
        <w:tc>
          <w:tcPr>
            <w:tcW w:w="4093" w:type="pct"/>
          </w:tcPr>
          <w:p w14:paraId="2889E26C" w14:textId="4B431E72" w:rsidR="000A6334" w:rsidRPr="009E6AA9" w:rsidRDefault="00C24539"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0A6334" w:rsidRPr="009E6AA9">
              <w:rPr>
                <w:rFonts w:ascii="Times New Roman" w:hAnsi="Times New Roman"/>
                <w:lang w:val="en-GB"/>
              </w:rPr>
              <w:t xml:space="preserve">(2) The government agencies referred to under </w:t>
            </w:r>
            <w:r w:rsidR="00947E73" w:rsidRPr="009E6AA9">
              <w:rPr>
                <w:rFonts w:ascii="Times New Roman" w:hAnsi="Times New Roman"/>
                <w:lang w:val="en-GB"/>
              </w:rPr>
              <w:t>sub-regulation</w:t>
            </w:r>
            <w:r w:rsidR="000A6334" w:rsidRPr="009E6AA9">
              <w:rPr>
                <w:rFonts w:ascii="Times New Roman" w:hAnsi="Times New Roman"/>
                <w:lang w:val="en-GB"/>
              </w:rPr>
              <w:t xml:space="preserve"> (1)—</w:t>
            </w:r>
          </w:p>
        </w:tc>
      </w:tr>
      <w:tr w:rsidR="006535F4" w:rsidRPr="009E6AA9" w14:paraId="64A2CFFD" w14:textId="77777777" w:rsidTr="009E6AA9">
        <w:tc>
          <w:tcPr>
            <w:tcW w:w="907" w:type="pct"/>
          </w:tcPr>
          <w:p w14:paraId="0FE9FE94" w14:textId="77777777" w:rsidR="006535F4" w:rsidRPr="009E6AA9" w:rsidRDefault="006535F4" w:rsidP="008D435D">
            <w:pPr>
              <w:jc w:val="center"/>
              <w:rPr>
                <w:rFonts w:ascii="Times New Roman" w:hAnsi="Times New Roman"/>
                <w:sz w:val="18"/>
                <w:szCs w:val="18"/>
                <w:lang w:val="en-GB"/>
              </w:rPr>
            </w:pPr>
          </w:p>
        </w:tc>
        <w:tc>
          <w:tcPr>
            <w:tcW w:w="4093" w:type="pct"/>
          </w:tcPr>
          <w:p w14:paraId="1ED82226" w14:textId="77777777" w:rsidR="006535F4" w:rsidRPr="009E6AA9" w:rsidRDefault="006535F4" w:rsidP="006535F4">
            <w:pPr>
              <w:spacing w:line="276" w:lineRule="auto"/>
              <w:jc w:val="both"/>
              <w:rPr>
                <w:rFonts w:ascii="Times New Roman" w:hAnsi="Times New Roman"/>
                <w:lang w:val="en-GB"/>
              </w:rPr>
            </w:pPr>
          </w:p>
        </w:tc>
      </w:tr>
      <w:tr w:rsidR="000A6334" w:rsidRPr="009E6AA9" w14:paraId="239B415A" w14:textId="77777777" w:rsidTr="009E6AA9">
        <w:tc>
          <w:tcPr>
            <w:tcW w:w="907" w:type="pct"/>
          </w:tcPr>
          <w:p w14:paraId="01F7629D" w14:textId="77777777" w:rsidR="000A6334" w:rsidRPr="009E6AA9" w:rsidRDefault="000A6334" w:rsidP="008D435D">
            <w:pPr>
              <w:jc w:val="both"/>
              <w:rPr>
                <w:rFonts w:ascii="Times New Roman" w:hAnsi="Times New Roman"/>
                <w:sz w:val="18"/>
                <w:szCs w:val="18"/>
                <w:lang w:val="en-GB"/>
              </w:rPr>
            </w:pPr>
          </w:p>
        </w:tc>
        <w:tc>
          <w:tcPr>
            <w:tcW w:w="4093" w:type="pct"/>
          </w:tcPr>
          <w:p w14:paraId="1E5E9904" w14:textId="77777777" w:rsidR="000A6334" w:rsidRDefault="000A6334" w:rsidP="006535F4">
            <w:pPr>
              <w:pStyle w:val="ListParagraph"/>
              <w:numPr>
                <w:ilvl w:val="0"/>
                <w:numId w:val="3"/>
              </w:numPr>
              <w:spacing w:line="276" w:lineRule="auto"/>
              <w:jc w:val="both"/>
              <w:rPr>
                <w:rFonts w:ascii="Times New Roman" w:hAnsi="Times New Roman"/>
                <w:lang w:val="en-GB"/>
              </w:rPr>
            </w:pPr>
            <w:r w:rsidRPr="009E6AA9">
              <w:rPr>
                <w:rFonts w:ascii="Times New Roman" w:hAnsi="Times New Roman"/>
                <w:lang w:val="en-GB"/>
              </w:rPr>
              <w:t>shall issue the Authority with a vetting report indicating reasons for its findings within thirty days of receipt of the request; and</w:t>
            </w:r>
          </w:p>
          <w:p w14:paraId="2EE32206" w14:textId="77777777" w:rsidR="006535F4" w:rsidRPr="009E6AA9" w:rsidRDefault="006535F4" w:rsidP="006535F4">
            <w:pPr>
              <w:pStyle w:val="ListParagraph"/>
              <w:spacing w:line="276" w:lineRule="auto"/>
              <w:jc w:val="both"/>
              <w:rPr>
                <w:rFonts w:ascii="Times New Roman" w:hAnsi="Times New Roman"/>
                <w:lang w:val="en-GB"/>
              </w:rPr>
            </w:pPr>
          </w:p>
          <w:p w14:paraId="0A8ECEAC" w14:textId="2E20F3FD" w:rsidR="000A6334" w:rsidRPr="009E6AA9" w:rsidRDefault="000A6334" w:rsidP="006535F4">
            <w:pPr>
              <w:pStyle w:val="ListParagraph"/>
              <w:numPr>
                <w:ilvl w:val="0"/>
                <w:numId w:val="3"/>
              </w:numPr>
              <w:spacing w:line="276" w:lineRule="auto"/>
              <w:jc w:val="both"/>
              <w:rPr>
                <w:rFonts w:ascii="Times New Roman" w:hAnsi="Times New Roman"/>
                <w:lang w:val="en-GB"/>
              </w:rPr>
            </w:pPr>
            <w:r w:rsidRPr="009E6AA9">
              <w:rPr>
                <w:rFonts w:ascii="Times New Roman" w:hAnsi="Times New Roman"/>
                <w:lang w:val="en-GB"/>
              </w:rPr>
              <w:t>shall not unreasonably delay submission of vetting reports.</w:t>
            </w:r>
          </w:p>
        </w:tc>
      </w:tr>
      <w:tr w:rsidR="006535F4" w:rsidRPr="009E6AA9" w14:paraId="4B416895" w14:textId="77777777" w:rsidTr="009E6AA9">
        <w:tc>
          <w:tcPr>
            <w:tcW w:w="907" w:type="pct"/>
          </w:tcPr>
          <w:p w14:paraId="4C60992D" w14:textId="77777777" w:rsidR="006535F4" w:rsidRPr="009E6AA9" w:rsidRDefault="006535F4" w:rsidP="008D435D">
            <w:pPr>
              <w:jc w:val="both"/>
              <w:rPr>
                <w:rFonts w:ascii="Times New Roman" w:hAnsi="Times New Roman"/>
                <w:sz w:val="18"/>
                <w:szCs w:val="18"/>
                <w:lang w:val="en-GB"/>
              </w:rPr>
            </w:pPr>
          </w:p>
        </w:tc>
        <w:tc>
          <w:tcPr>
            <w:tcW w:w="4093" w:type="pct"/>
          </w:tcPr>
          <w:p w14:paraId="30E13881" w14:textId="77777777" w:rsidR="006535F4" w:rsidRPr="009E6AA9" w:rsidRDefault="006535F4" w:rsidP="006535F4">
            <w:pPr>
              <w:pStyle w:val="ListParagraph"/>
              <w:spacing w:line="276" w:lineRule="auto"/>
              <w:jc w:val="both"/>
              <w:rPr>
                <w:rFonts w:ascii="Times New Roman" w:hAnsi="Times New Roman"/>
                <w:lang w:val="en-GB"/>
              </w:rPr>
            </w:pPr>
          </w:p>
        </w:tc>
      </w:tr>
      <w:tr w:rsidR="000A6334" w:rsidRPr="009E6AA9" w14:paraId="7BF76F0B" w14:textId="77777777" w:rsidTr="009E6AA9">
        <w:tc>
          <w:tcPr>
            <w:tcW w:w="907" w:type="pct"/>
          </w:tcPr>
          <w:p w14:paraId="1626F241" w14:textId="77777777" w:rsidR="000A6334" w:rsidRPr="009E6AA9" w:rsidRDefault="000A6334" w:rsidP="008D435D">
            <w:pPr>
              <w:jc w:val="both"/>
              <w:rPr>
                <w:rFonts w:ascii="Times New Roman" w:hAnsi="Times New Roman"/>
                <w:sz w:val="18"/>
                <w:szCs w:val="18"/>
                <w:lang w:val="en-GB"/>
              </w:rPr>
            </w:pPr>
          </w:p>
        </w:tc>
        <w:tc>
          <w:tcPr>
            <w:tcW w:w="4093" w:type="pct"/>
          </w:tcPr>
          <w:p w14:paraId="6F2866AA" w14:textId="6DCA4A77" w:rsidR="000A6334" w:rsidRPr="009E6AA9" w:rsidRDefault="00C24539"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0A6334" w:rsidRPr="009E6AA9">
              <w:rPr>
                <w:rFonts w:ascii="Times New Roman" w:hAnsi="Times New Roman"/>
                <w:lang w:val="en-GB"/>
              </w:rPr>
              <w:t xml:space="preserve">(3) Despite </w:t>
            </w:r>
            <w:r w:rsidR="00947E73" w:rsidRPr="009E6AA9">
              <w:rPr>
                <w:rFonts w:ascii="Times New Roman" w:hAnsi="Times New Roman"/>
                <w:lang w:val="en-GB"/>
              </w:rPr>
              <w:t>sub-regulation</w:t>
            </w:r>
            <w:r w:rsidR="000A6334" w:rsidRPr="009E6AA9">
              <w:rPr>
                <w:rFonts w:ascii="Times New Roman" w:hAnsi="Times New Roman"/>
                <w:lang w:val="en-GB"/>
              </w:rPr>
              <w:t xml:space="preserve"> (2</w:t>
            </w:r>
            <w:r w:rsidRPr="009E6AA9">
              <w:rPr>
                <w:rFonts w:ascii="Times New Roman" w:hAnsi="Times New Roman"/>
                <w:lang w:val="en-GB"/>
              </w:rPr>
              <w:t xml:space="preserve">) </w:t>
            </w:r>
            <w:r w:rsidR="000A6334" w:rsidRPr="009E6AA9">
              <w:rPr>
                <w:rFonts w:ascii="Times New Roman" w:hAnsi="Times New Roman"/>
                <w:lang w:val="en-GB"/>
              </w:rPr>
              <w:t xml:space="preserve">(a), </w:t>
            </w:r>
            <w:r w:rsidR="00947E73" w:rsidRPr="009E6AA9">
              <w:rPr>
                <w:rFonts w:ascii="Times New Roman" w:hAnsi="Times New Roman"/>
                <w:lang w:val="en-GB"/>
              </w:rPr>
              <w:t>the</w:t>
            </w:r>
            <w:r w:rsidR="000A6334" w:rsidRPr="009E6AA9">
              <w:rPr>
                <w:rFonts w:ascii="Times New Roman" w:hAnsi="Times New Roman"/>
                <w:lang w:val="en-GB"/>
              </w:rPr>
              <w:t xml:space="preserve"> relevant government agency may seek an extension of time from the Authority to submit a vetting report for an additional thirty days.</w:t>
            </w:r>
          </w:p>
        </w:tc>
      </w:tr>
      <w:tr w:rsidR="006535F4" w:rsidRPr="009E6AA9" w14:paraId="39B4C942" w14:textId="77777777" w:rsidTr="009E6AA9">
        <w:tc>
          <w:tcPr>
            <w:tcW w:w="907" w:type="pct"/>
          </w:tcPr>
          <w:p w14:paraId="48378B9A" w14:textId="77777777" w:rsidR="006535F4" w:rsidRPr="009E6AA9" w:rsidRDefault="006535F4" w:rsidP="008D435D">
            <w:pPr>
              <w:jc w:val="both"/>
              <w:rPr>
                <w:rFonts w:ascii="Times New Roman" w:hAnsi="Times New Roman"/>
                <w:sz w:val="18"/>
                <w:szCs w:val="18"/>
                <w:lang w:val="en-GB"/>
              </w:rPr>
            </w:pPr>
          </w:p>
        </w:tc>
        <w:tc>
          <w:tcPr>
            <w:tcW w:w="4093" w:type="pct"/>
          </w:tcPr>
          <w:p w14:paraId="15F38151" w14:textId="77777777" w:rsidR="006535F4" w:rsidRPr="009E6AA9" w:rsidRDefault="006535F4" w:rsidP="006535F4">
            <w:pPr>
              <w:spacing w:line="276" w:lineRule="auto"/>
              <w:jc w:val="both"/>
              <w:rPr>
                <w:rFonts w:ascii="Times New Roman" w:hAnsi="Times New Roman"/>
                <w:lang w:val="en-GB"/>
              </w:rPr>
            </w:pPr>
          </w:p>
        </w:tc>
      </w:tr>
      <w:tr w:rsidR="000A6334" w:rsidRPr="009E6AA9" w14:paraId="5B427FE0" w14:textId="77777777" w:rsidTr="009E6AA9">
        <w:tc>
          <w:tcPr>
            <w:tcW w:w="907" w:type="pct"/>
          </w:tcPr>
          <w:p w14:paraId="437A629F" w14:textId="77777777" w:rsidR="000A6334" w:rsidRPr="009E6AA9" w:rsidRDefault="000A6334" w:rsidP="008D435D">
            <w:pPr>
              <w:jc w:val="both"/>
              <w:rPr>
                <w:rFonts w:ascii="Times New Roman" w:hAnsi="Times New Roman"/>
                <w:sz w:val="18"/>
                <w:szCs w:val="18"/>
                <w:lang w:val="en-GB"/>
              </w:rPr>
            </w:pPr>
          </w:p>
        </w:tc>
        <w:tc>
          <w:tcPr>
            <w:tcW w:w="4093" w:type="pct"/>
          </w:tcPr>
          <w:p w14:paraId="49263EC2" w14:textId="46884725" w:rsidR="000A6334" w:rsidRPr="009E6AA9" w:rsidRDefault="00C24539"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0A6334" w:rsidRPr="009E6AA9">
              <w:rPr>
                <w:rFonts w:ascii="Times New Roman" w:hAnsi="Times New Roman"/>
                <w:lang w:val="en-GB"/>
              </w:rPr>
              <w:t>(4) Upon receipt of a vetting report, the Authority shall evaluate the findings and make a determination on whether to grant</w:t>
            </w:r>
            <w:r w:rsidR="00973EDD" w:rsidRPr="009E6AA9">
              <w:rPr>
                <w:rFonts w:ascii="Times New Roman" w:hAnsi="Times New Roman"/>
                <w:lang w:val="en-GB"/>
              </w:rPr>
              <w:t xml:space="preserve"> or</w:t>
            </w:r>
            <w:r w:rsidR="000A6334" w:rsidRPr="009E6AA9">
              <w:rPr>
                <w:rFonts w:ascii="Times New Roman" w:hAnsi="Times New Roman"/>
                <w:lang w:val="en-GB"/>
              </w:rPr>
              <w:t xml:space="preserve"> reject a licence as the circumstances may permit.</w:t>
            </w:r>
          </w:p>
        </w:tc>
      </w:tr>
      <w:tr w:rsidR="006535F4" w:rsidRPr="009E6AA9" w14:paraId="059EA233" w14:textId="77777777" w:rsidTr="009E6AA9">
        <w:tc>
          <w:tcPr>
            <w:tcW w:w="907" w:type="pct"/>
          </w:tcPr>
          <w:p w14:paraId="6A9B80E6" w14:textId="77777777" w:rsidR="006535F4" w:rsidRPr="009E6AA9" w:rsidRDefault="006535F4" w:rsidP="008D435D">
            <w:pPr>
              <w:jc w:val="both"/>
              <w:rPr>
                <w:rFonts w:ascii="Times New Roman" w:hAnsi="Times New Roman"/>
                <w:sz w:val="18"/>
                <w:szCs w:val="18"/>
                <w:lang w:val="en-GB"/>
              </w:rPr>
            </w:pPr>
          </w:p>
        </w:tc>
        <w:tc>
          <w:tcPr>
            <w:tcW w:w="4093" w:type="pct"/>
          </w:tcPr>
          <w:p w14:paraId="6AACE373" w14:textId="77777777" w:rsidR="006535F4" w:rsidRPr="009E6AA9" w:rsidRDefault="006535F4" w:rsidP="006535F4">
            <w:pPr>
              <w:spacing w:line="276" w:lineRule="auto"/>
              <w:jc w:val="both"/>
              <w:rPr>
                <w:rFonts w:ascii="Times New Roman" w:hAnsi="Times New Roman"/>
                <w:lang w:val="en-GB"/>
              </w:rPr>
            </w:pPr>
          </w:p>
        </w:tc>
      </w:tr>
      <w:tr w:rsidR="000A6334" w:rsidRPr="009E6AA9" w14:paraId="3588CF77" w14:textId="77777777" w:rsidTr="009E6AA9">
        <w:tc>
          <w:tcPr>
            <w:tcW w:w="907" w:type="pct"/>
          </w:tcPr>
          <w:p w14:paraId="00A5F919" w14:textId="684C1C2A" w:rsidR="000A6334" w:rsidRPr="009E6AA9" w:rsidRDefault="000A6334" w:rsidP="008D435D">
            <w:pPr>
              <w:jc w:val="both"/>
              <w:rPr>
                <w:rFonts w:ascii="Times New Roman" w:hAnsi="Times New Roman"/>
                <w:sz w:val="18"/>
                <w:szCs w:val="18"/>
                <w:lang w:val="en-GB"/>
              </w:rPr>
            </w:pPr>
            <w:r w:rsidRPr="009E6AA9">
              <w:rPr>
                <w:rFonts w:ascii="Times New Roman" w:hAnsi="Times New Roman"/>
                <w:sz w:val="18"/>
                <w:szCs w:val="18"/>
                <w:lang w:val="en-GB"/>
              </w:rPr>
              <w:t>Evaluation of licence applications.</w:t>
            </w:r>
          </w:p>
        </w:tc>
        <w:tc>
          <w:tcPr>
            <w:tcW w:w="4093" w:type="pct"/>
          </w:tcPr>
          <w:p w14:paraId="7A51F74A" w14:textId="4EF55D8C" w:rsidR="000A6334" w:rsidRPr="006535F4" w:rsidRDefault="000A6334" w:rsidP="006535F4">
            <w:pPr>
              <w:pStyle w:val="ListParagraph"/>
              <w:numPr>
                <w:ilvl w:val="0"/>
                <w:numId w:val="1"/>
              </w:numPr>
              <w:spacing w:line="276" w:lineRule="auto"/>
              <w:ind w:left="-8" w:firstLine="368"/>
              <w:jc w:val="both"/>
              <w:rPr>
                <w:rFonts w:ascii="Times New Roman" w:hAnsi="Times New Roman"/>
                <w:lang w:val="en-GB"/>
              </w:rPr>
            </w:pPr>
            <w:r w:rsidRPr="006535F4">
              <w:rPr>
                <w:rFonts w:ascii="Times New Roman" w:hAnsi="Times New Roman"/>
                <w:lang w:val="en-GB"/>
              </w:rPr>
              <w:t>(1) In considering a</w:t>
            </w:r>
            <w:r w:rsidR="00125C83" w:rsidRPr="006535F4">
              <w:rPr>
                <w:rFonts w:ascii="Times New Roman" w:hAnsi="Times New Roman"/>
                <w:lang w:val="en-GB"/>
              </w:rPr>
              <w:t xml:space="preserve">n </w:t>
            </w:r>
            <w:r w:rsidRPr="006535F4">
              <w:rPr>
                <w:rFonts w:ascii="Times New Roman" w:hAnsi="Times New Roman"/>
                <w:lang w:val="en-GB"/>
              </w:rPr>
              <w:t>application</w:t>
            </w:r>
            <w:r w:rsidR="00125C83" w:rsidRPr="006535F4">
              <w:rPr>
                <w:rFonts w:ascii="Times New Roman" w:hAnsi="Times New Roman"/>
                <w:lang w:val="en-GB"/>
              </w:rPr>
              <w:t xml:space="preserve"> for a licence made under these Regulations</w:t>
            </w:r>
            <w:r w:rsidRPr="006535F4">
              <w:rPr>
                <w:rFonts w:ascii="Times New Roman" w:hAnsi="Times New Roman"/>
                <w:lang w:val="en-GB"/>
              </w:rPr>
              <w:t>, the Authority shall satisfy itself that an applicant has complied with all relevant government policies, laws or guidelines.</w:t>
            </w:r>
          </w:p>
        </w:tc>
      </w:tr>
      <w:tr w:rsidR="006535F4" w:rsidRPr="009E6AA9" w14:paraId="24D77056" w14:textId="77777777" w:rsidTr="009E6AA9">
        <w:tc>
          <w:tcPr>
            <w:tcW w:w="907" w:type="pct"/>
          </w:tcPr>
          <w:p w14:paraId="5435A515" w14:textId="77777777" w:rsidR="006535F4" w:rsidRPr="009E6AA9" w:rsidRDefault="006535F4" w:rsidP="008D435D">
            <w:pPr>
              <w:jc w:val="both"/>
              <w:rPr>
                <w:rFonts w:ascii="Times New Roman" w:hAnsi="Times New Roman"/>
                <w:sz w:val="18"/>
                <w:szCs w:val="18"/>
                <w:lang w:val="en-GB"/>
              </w:rPr>
            </w:pPr>
          </w:p>
        </w:tc>
        <w:tc>
          <w:tcPr>
            <w:tcW w:w="4093" w:type="pct"/>
          </w:tcPr>
          <w:p w14:paraId="290AF7F6" w14:textId="77777777" w:rsidR="006535F4" w:rsidRPr="006535F4" w:rsidRDefault="006535F4" w:rsidP="006535F4">
            <w:pPr>
              <w:pStyle w:val="ListParagraph"/>
              <w:spacing w:line="276" w:lineRule="auto"/>
              <w:ind w:left="360"/>
              <w:jc w:val="both"/>
              <w:rPr>
                <w:rFonts w:ascii="Times New Roman" w:hAnsi="Times New Roman"/>
                <w:lang w:val="en-GB"/>
              </w:rPr>
            </w:pPr>
          </w:p>
        </w:tc>
      </w:tr>
      <w:tr w:rsidR="000A6334" w:rsidRPr="009E6AA9" w14:paraId="59094218" w14:textId="77777777" w:rsidTr="009E6AA9">
        <w:tc>
          <w:tcPr>
            <w:tcW w:w="907" w:type="pct"/>
          </w:tcPr>
          <w:p w14:paraId="5C8BD7BA" w14:textId="77777777" w:rsidR="000A6334" w:rsidRPr="009E6AA9" w:rsidRDefault="000A6334" w:rsidP="008D435D">
            <w:pPr>
              <w:jc w:val="both"/>
              <w:rPr>
                <w:rFonts w:ascii="Times New Roman" w:hAnsi="Times New Roman"/>
                <w:sz w:val="18"/>
                <w:szCs w:val="18"/>
                <w:lang w:val="en-GB"/>
              </w:rPr>
            </w:pPr>
          </w:p>
        </w:tc>
        <w:tc>
          <w:tcPr>
            <w:tcW w:w="4093" w:type="pct"/>
          </w:tcPr>
          <w:p w14:paraId="7BDFF00E" w14:textId="07398648" w:rsidR="000A6334" w:rsidRPr="006535F4" w:rsidRDefault="00AC625B" w:rsidP="006535F4">
            <w:pPr>
              <w:spacing w:line="276" w:lineRule="auto"/>
              <w:jc w:val="both"/>
              <w:rPr>
                <w:rFonts w:ascii="Times New Roman" w:hAnsi="Times New Roman"/>
                <w:lang w:val="en-GB"/>
              </w:rPr>
            </w:pPr>
            <w:r w:rsidRPr="006535F4">
              <w:rPr>
                <w:rFonts w:ascii="Times New Roman" w:hAnsi="Times New Roman"/>
                <w:lang w:val="en-GB"/>
              </w:rPr>
              <w:t xml:space="preserve">     </w:t>
            </w:r>
            <w:r w:rsidR="000A6334" w:rsidRPr="006535F4">
              <w:rPr>
                <w:rFonts w:ascii="Times New Roman" w:hAnsi="Times New Roman"/>
                <w:lang w:val="en-GB"/>
              </w:rPr>
              <w:t>(2) An applicant may at any time before the final consideration of an application withdraw the application and shall not be refunded any fee which accompanied the application.</w:t>
            </w:r>
          </w:p>
        </w:tc>
      </w:tr>
      <w:tr w:rsidR="006535F4" w:rsidRPr="009E6AA9" w14:paraId="33B91369" w14:textId="77777777" w:rsidTr="009E6AA9">
        <w:tc>
          <w:tcPr>
            <w:tcW w:w="907" w:type="pct"/>
          </w:tcPr>
          <w:p w14:paraId="2AD70991" w14:textId="77777777" w:rsidR="006535F4" w:rsidRPr="009E6AA9" w:rsidRDefault="006535F4" w:rsidP="008D435D">
            <w:pPr>
              <w:jc w:val="both"/>
              <w:rPr>
                <w:rFonts w:ascii="Times New Roman" w:hAnsi="Times New Roman"/>
                <w:sz w:val="18"/>
                <w:szCs w:val="18"/>
                <w:lang w:val="en-GB"/>
              </w:rPr>
            </w:pPr>
          </w:p>
        </w:tc>
        <w:tc>
          <w:tcPr>
            <w:tcW w:w="4093" w:type="pct"/>
          </w:tcPr>
          <w:p w14:paraId="1696D6BF" w14:textId="77777777" w:rsidR="006535F4" w:rsidRPr="006535F4" w:rsidRDefault="006535F4" w:rsidP="006535F4">
            <w:pPr>
              <w:spacing w:line="276" w:lineRule="auto"/>
              <w:jc w:val="both"/>
              <w:rPr>
                <w:rFonts w:ascii="Times New Roman" w:hAnsi="Times New Roman"/>
                <w:lang w:val="en-GB"/>
              </w:rPr>
            </w:pPr>
          </w:p>
        </w:tc>
      </w:tr>
      <w:tr w:rsidR="000A6334" w:rsidRPr="009E6AA9" w14:paraId="6643D078" w14:textId="77777777" w:rsidTr="009E6AA9">
        <w:tc>
          <w:tcPr>
            <w:tcW w:w="907" w:type="pct"/>
          </w:tcPr>
          <w:p w14:paraId="53397A0B" w14:textId="77777777" w:rsidR="000A6334" w:rsidRPr="009E6AA9" w:rsidRDefault="000A6334" w:rsidP="008D435D">
            <w:pPr>
              <w:jc w:val="both"/>
              <w:rPr>
                <w:rFonts w:ascii="Times New Roman" w:hAnsi="Times New Roman"/>
                <w:sz w:val="18"/>
                <w:szCs w:val="18"/>
                <w:lang w:val="en-GB"/>
              </w:rPr>
            </w:pPr>
          </w:p>
        </w:tc>
        <w:tc>
          <w:tcPr>
            <w:tcW w:w="4093" w:type="pct"/>
          </w:tcPr>
          <w:p w14:paraId="5F0BE457" w14:textId="313B66A4" w:rsidR="000A6334" w:rsidRPr="006535F4" w:rsidRDefault="00AC625B" w:rsidP="006535F4">
            <w:pPr>
              <w:spacing w:line="276" w:lineRule="auto"/>
              <w:jc w:val="both"/>
              <w:rPr>
                <w:rFonts w:ascii="Times New Roman" w:hAnsi="Times New Roman"/>
                <w:lang w:val="en-GB"/>
              </w:rPr>
            </w:pPr>
            <w:r w:rsidRPr="006535F4">
              <w:rPr>
                <w:rFonts w:ascii="Times New Roman" w:hAnsi="Times New Roman"/>
                <w:lang w:val="en-GB"/>
              </w:rPr>
              <w:t xml:space="preserve">     </w:t>
            </w:r>
            <w:r w:rsidR="000A6334" w:rsidRPr="006535F4">
              <w:rPr>
                <w:rFonts w:ascii="Times New Roman" w:hAnsi="Times New Roman"/>
                <w:lang w:val="en-GB"/>
              </w:rPr>
              <w:t>(3) The Authority shall approve or reject an application for a licence, within one hundred and fifty days from date of receipt of a complete application, and communicate its decision in writing to the applicant.</w:t>
            </w:r>
          </w:p>
        </w:tc>
      </w:tr>
      <w:tr w:rsidR="006535F4" w:rsidRPr="009E6AA9" w14:paraId="58DDC06C" w14:textId="77777777" w:rsidTr="009E6AA9">
        <w:tc>
          <w:tcPr>
            <w:tcW w:w="907" w:type="pct"/>
          </w:tcPr>
          <w:p w14:paraId="2040DED0" w14:textId="77777777" w:rsidR="006535F4" w:rsidRPr="009E6AA9" w:rsidRDefault="006535F4" w:rsidP="008D435D">
            <w:pPr>
              <w:jc w:val="both"/>
              <w:rPr>
                <w:rFonts w:ascii="Times New Roman" w:hAnsi="Times New Roman"/>
                <w:sz w:val="18"/>
                <w:szCs w:val="18"/>
                <w:lang w:val="en-GB"/>
              </w:rPr>
            </w:pPr>
          </w:p>
        </w:tc>
        <w:tc>
          <w:tcPr>
            <w:tcW w:w="4093" w:type="pct"/>
          </w:tcPr>
          <w:p w14:paraId="73B098AB" w14:textId="77777777" w:rsidR="006535F4" w:rsidRPr="006535F4" w:rsidRDefault="006535F4" w:rsidP="006535F4">
            <w:pPr>
              <w:spacing w:line="276" w:lineRule="auto"/>
              <w:jc w:val="both"/>
              <w:rPr>
                <w:rFonts w:ascii="Times New Roman" w:hAnsi="Times New Roman"/>
                <w:lang w:val="en-GB"/>
              </w:rPr>
            </w:pPr>
          </w:p>
        </w:tc>
      </w:tr>
      <w:tr w:rsidR="000A6334" w:rsidRPr="009E6AA9" w14:paraId="1557848E" w14:textId="77777777" w:rsidTr="009E6AA9">
        <w:tc>
          <w:tcPr>
            <w:tcW w:w="907" w:type="pct"/>
          </w:tcPr>
          <w:p w14:paraId="52A176E4" w14:textId="23F221CB" w:rsidR="000A6334" w:rsidRPr="009E6AA9" w:rsidRDefault="000A6334" w:rsidP="008D435D">
            <w:pPr>
              <w:tabs>
                <w:tab w:val="left" w:pos="1126"/>
              </w:tabs>
              <w:jc w:val="both"/>
              <w:rPr>
                <w:rFonts w:ascii="Times New Roman" w:hAnsi="Times New Roman"/>
                <w:sz w:val="18"/>
                <w:szCs w:val="18"/>
                <w:lang w:val="en-GB"/>
              </w:rPr>
            </w:pPr>
            <w:r w:rsidRPr="009E6AA9">
              <w:rPr>
                <w:rFonts w:ascii="Times New Roman" w:hAnsi="Times New Roman"/>
                <w:sz w:val="18"/>
                <w:szCs w:val="18"/>
                <w:lang w:val="en-GB"/>
              </w:rPr>
              <w:t>Approval or rejection of licence applications.</w:t>
            </w:r>
          </w:p>
        </w:tc>
        <w:tc>
          <w:tcPr>
            <w:tcW w:w="4093" w:type="pct"/>
          </w:tcPr>
          <w:p w14:paraId="175AE6DE" w14:textId="478D7221" w:rsidR="00BF277C" w:rsidRPr="006535F4" w:rsidRDefault="000A6334" w:rsidP="006535F4">
            <w:pPr>
              <w:pStyle w:val="ListParagraph"/>
              <w:numPr>
                <w:ilvl w:val="0"/>
                <w:numId w:val="1"/>
              </w:numPr>
              <w:tabs>
                <w:tab w:val="left" w:pos="442"/>
              </w:tabs>
              <w:spacing w:line="276" w:lineRule="auto"/>
              <w:ind w:left="-8" w:firstLine="180"/>
              <w:jc w:val="both"/>
              <w:rPr>
                <w:rFonts w:ascii="Times New Roman" w:hAnsi="Times New Roman"/>
                <w:lang w:val="en-GB"/>
              </w:rPr>
            </w:pPr>
            <w:r w:rsidRPr="006535F4">
              <w:rPr>
                <w:rFonts w:ascii="Times New Roman" w:hAnsi="Times New Roman"/>
                <w:lang w:val="en-GB"/>
              </w:rPr>
              <w:t>(1) Where an applicant has complied with the requirements of the Act, these Regulations and any other relevant law, policy or guidelines, the Authority shall grant the applicant a licence.</w:t>
            </w:r>
          </w:p>
        </w:tc>
      </w:tr>
      <w:tr w:rsidR="006535F4" w:rsidRPr="009E6AA9" w14:paraId="7199AEA2" w14:textId="77777777" w:rsidTr="009E6AA9">
        <w:tc>
          <w:tcPr>
            <w:tcW w:w="907" w:type="pct"/>
          </w:tcPr>
          <w:p w14:paraId="77D45C89" w14:textId="77777777" w:rsidR="006535F4" w:rsidRPr="009E6AA9" w:rsidRDefault="006535F4" w:rsidP="008D435D">
            <w:pPr>
              <w:tabs>
                <w:tab w:val="left" w:pos="1126"/>
              </w:tabs>
              <w:jc w:val="both"/>
              <w:rPr>
                <w:rFonts w:ascii="Times New Roman" w:hAnsi="Times New Roman"/>
                <w:sz w:val="18"/>
                <w:szCs w:val="18"/>
                <w:lang w:val="en-GB"/>
              </w:rPr>
            </w:pPr>
          </w:p>
        </w:tc>
        <w:tc>
          <w:tcPr>
            <w:tcW w:w="4093" w:type="pct"/>
          </w:tcPr>
          <w:p w14:paraId="28EEF0D4" w14:textId="77777777" w:rsidR="006535F4" w:rsidRPr="006535F4" w:rsidRDefault="006535F4" w:rsidP="006535F4">
            <w:pPr>
              <w:pStyle w:val="ListParagraph"/>
              <w:tabs>
                <w:tab w:val="left" w:pos="442"/>
              </w:tabs>
              <w:spacing w:line="276" w:lineRule="auto"/>
              <w:ind w:left="172"/>
              <w:jc w:val="both"/>
              <w:rPr>
                <w:rFonts w:ascii="Times New Roman" w:hAnsi="Times New Roman"/>
                <w:lang w:val="en-GB"/>
              </w:rPr>
            </w:pPr>
          </w:p>
        </w:tc>
      </w:tr>
      <w:tr w:rsidR="000A6334" w:rsidRPr="009E6AA9" w14:paraId="68C945F7" w14:textId="77777777" w:rsidTr="009E6AA9">
        <w:tc>
          <w:tcPr>
            <w:tcW w:w="907" w:type="pct"/>
          </w:tcPr>
          <w:p w14:paraId="5984EE03" w14:textId="77777777" w:rsidR="000A6334" w:rsidRPr="009E6AA9" w:rsidRDefault="000A6334" w:rsidP="008D435D">
            <w:pPr>
              <w:jc w:val="center"/>
              <w:rPr>
                <w:rFonts w:ascii="Times New Roman" w:hAnsi="Times New Roman"/>
                <w:sz w:val="18"/>
                <w:szCs w:val="18"/>
                <w:lang w:val="en-GB"/>
              </w:rPr>
            </w:pPr>
          </w:p>
        </w:tc>
        <w:tc>
          <w:tcPr>
            <w:tcW w:w="4093" w:type="pct"/>
          </w:tcPr>
          <w:p w14:paraId="5BABCC4B" w14:textId="48EB1306" w:rsidR="00D35F14" w:rsidRPr="006535F4" w:rsidRDefault="00E96EEB" w:rsidP="006535F4">
            <w:pPr>
              <w:spacing w:line="276" w:lineRule="auto"/>
              <w:jc w:val="both"/>
              <w:rPr>
                <w:rFonts w:ascii="Times New Roman" w:hAnsi="Times New Roman"/>
                <w:lang w:val="en-GB"/>
              </w:rPr>
            </w:pPr>
            <w:r w:rsidRPr="006535F4">
              <w:rPr>
                <w:rFonts w:ascii="Times New Roman" w:hAnsi="Times New Roman"/>
                <w:lang w:val="en-GB"/>
              </w:rPr>
              <w:t xml:space="preserve">     </w:t>
            </w:r>
            <w:r w:rsidR="000A6334" w:rsidRPr="006535F4">
              <w:rPr>
                <w:rFonts w:ascii="Times New Roman" w:hAnsi="Times New Roman"/>
                <w:lang w:val="en-GB"/>
              </w:rPr>
              <w:t xml:space="preserve">(2) Where the Authority rejects a licence application, it shall provide written reasons thereof to the applicant, within </w:t>
            </w:r>
            <w:r w:rsidR="00973EDD" w:rsidRPr="006535F4">
              <w:rPr>
                <w:rFonts w:ascii="Times New Roman" w:hAnsi="Times New Roman"/>
                <w:lang w:val="en-GB"/>
              </w:rPr>
              <w:t xml:space="preserve">fourteen days </w:t>
            </w:r>
            <w:r w:rsidR="000A6334" w:rsidRPr="006535F4">
              <w:rPr>
                <w:rFonts w:ascii="Times New Roman" w:hAnsi="Times New Roman"/>
                <w:lang w:val="en-GB"/>
              </w:rPr>
              <w:t>of the decision.</w:t>
            </w:r>
          </w:p>
        </w:tc>
      </w:tr>
      <w:tr w:rsidR="006535F4" w:rsidRPr="009E6AA9" w14:paraId="70CDF048" w14:textId="77777777" w:rsidTr="009E6AA9">
        <w:tc>
          <w:tcPr>
            <w:tcW w:w="907" w:type="pct"/>
          </w:tcPr>
          <w:p w14:paraId="2DBD42E9" w14:textId="77777777" w:rsidR="006535F4" w:rsidRPr="009E6AA9" w:rsidRDefault="006535F4" w:rsidP="008D435D">
            <w:pPr>
              <w:jc w:val="center"/>
              <w:rPr>
                <w:rFonts w:ascii="Times New Roman" w:hAnsi="Times New Roman"/>
                <w:sz w:val="18"/>
                <w:szCs w:val="18"/>
                <w:lang w:val="en-GB"/>
              </w:rPr>
            </w:pPr>
          </w:p>
        </w:tc>
        <w:tc>
          <w:tcPr>
            <w:tcW w:w="4093" w:type="pct"/>
          </w:tcPr>
          <w:p w14:paraId="50BCA9E1" w14:textId="77777777" w:rsidR="006535F4" w:rsidRPr="006535F4" w:rsidRDefault="006535F4" w:rsidP="006535F4">
            <w:pPr>
              <w:spacing w:line="276" w:lineRule="auto"/>
              <w:jc w:val="both"/>
              <w:rPr>
                <w:rFonts w:ascii="Times New Roman" w:hAnsi="Times New Roman"/>
                <w:lang w:val="en-GB"/>
              </w:rPr>
            </w:pPr>
          </w:p>
        </w:tc>
      </w:tr>
      <w:tr w:rsidR="000A6334" w:rsidRPr="009E6AA9" w14:paraId="74455E20" w14:textId="77777777" w:rsidTr="009E6AA9">
        <w:tc>
          <w:tcPr>
            <w:tcW w:w="907" w:type="pct"/>
          </w:tcPr>
          <w:p w14:paraId="0C8E0414" w14:textId="77777777" w:rsidR="000A6334" w:rsidRPr="009E6AA9" w:rsidRDefault="000A6334" w:rsidP="008D435D">
            <w:pPr>
              <w:jc w:val="both"/>
              <w:rPr>
                <w:rFonts w:ascii="Times New Roman" w:hAnsi="Times New Roman"/>
                <w:sz w:val="18"/>
                <w:szCs w:val="18"/>
                <w:lang w:val="en-GB"/>
              </w:rPr>
            </w:pPr>
          </w:p>
        </w:tc>
        <w:tc>
          <w:tcPr>
            <w:tcW w:w="4093" w:type="pct"/>
          </w:tcPr>
          <w:p w14:paraId="3F3F2398" w14:textId="75530EE8" w:rsidR="00D35F14" w:rsidRPr="006535F4" w:rsidRDefault="00B44DD0" w:rsidP="006535F4">
            <w:pPr>
              <w:spacing w:line="276" w:lineRule="auto"/>
              <w:jc w:val="both"/>
              <w:rPr>
                <w:rFonts w:ascii="Times New Roman" w:hAnsi="Times New Roman"/>
                <w:lang w:val="en-GB"/>
              </w:rPr>
            </w:pPr>
            <w:r w:rsidRPr="006535F4">
              <w:rPr>
                <w:rFonts w:ascii="Times New Roman" w:hAnsi="Times New Roman"/>
                <w:lang w:val="en-GB"/>
              </w:rPr>
              <w:t xml:space="preserve">    </w:t>
            </w:r>
            <w:r w:rsidR="000A6334" w:rsidRPr="006535F4">
              <w:rPr>
                <w:rFonts w:ascii="Times New Roman" w:hAnsi="Times New Roman"/>
                <w:lang w:val="en-GB"/>
              </w:rPr>
              <w:t>(3) A rejection of a licence</w:t>
            </w:r>
            <w:r w:rsidR="00973EDD" w:rsidRPr="006535F4">
              <w:rPr>
                <w:rFonts w:ascii="Times New Roman" w:hAnsi="Times New Roman"/>
                <w:lang w:val="en-GB"/>
              </w:rPr>
              <w:t xml:space="preserve"> application</w:t>
            </w:r>
            <w:r w:rsidR="000A6334" w:rsidRPr="006535F4">
              <w:rPr>
                <w:rFonts w:ascii="Times New Roman" w:hAnsi="Times New Roman"/>
                <w:lang w:val="en-GB"/>
              </w:rPr>
              <w:t xml:space="preserve"> shall not bar an applicant </w:t>
            </w:r>
            <w:r w:rsidR="00973EDD" w:rsidRPr="006535F4">
              <w:rPr>
                <w:rFonts w:ascii="Times New Roman" w:hAnsi="Times New Roman"/>
                <w:lang w:val="en-GB"/>
              </w:rPr>
              <w:t>from</w:t>
            </w:r>
            <w:r w:rsidR="000A6334" w:rsidRPr="006535F4">
              <w:rPr>
                <w:rFonts w:ascii="Times New Roman" w:hAnsi="Times New Roman"/>
                <w:lang w:val="en-GB"/>
              </w:rPr>
              <w:t xml:space="preserve"> re-</w:t>
            </w:r>
            <w:r w:rsidR="002C34E6" w:rsidRPr="006535F4">
              <w:rPr>
                <w:rFonts w:ascii="Times New Roman" w:hAnsi="Times New Roman"/>
                <w:lang w:val="en-GB"/>
              </w:rPr>
              <w:t>submitting</w:t>
            </w:r>
            <w:r w:rsidR="000A6334" w:rsidRPr="006535F4">
              <w:rPr>
                <w:rFonts w:ascii="Times New Roman" w:hAnsi="Times New Roman"/>
                <w:lang w:val="en-GB"/>
              </w:rPr>
              <w:t xml:space="preserve"> an application for a licence. </w:t>
            </w:r>
          </w:p>
        </w:tc>
      </w:tr>
      <w:tr w:rsidR="006535F4" w:rsidRPr="009E6AA9" w14:paraId="7827F7E0" w14:textId="77777777" w:rsidTr="009E6AA9">
        <w:tc>
          <w:tcPr>
            <w:tcW w:w="907" w:type="pct"/>
          </w:tcPr>
          <w:p w14:paraId="09C85B76" w14:textId="77777777" w:rsidR="006535F4" w:rsidRPr="009E6AA9" w:rsidRDefault="006535F4" w:rsidP="008D435D">
            <w:pPr>
              <w:jc w:val="both"/>
              <w:rPr>
                <w:rFonts w:ascii="Times New Roman" w:hAnsi="Times New Roman"/>
                <w:sz w:val="18"/>
                <w:szCs w:val="18"/>
                <w:lang w:val="en-GB"/>
              </w:rPr>
            </w:pPr>
          </w:p>
        </w:tc>
        <w:tc>
          <w:tcPr>
            <w:tcW w:w="4093" w:type="pct"/>
          </w:tcPr>
          <w:p w14:paraId="66697E87" w14:textId="77777777" w:rsidR="006535F4" w:rsidRPr="006535F4" w:rsidRDefault="006535F4" w:rsidP="008D435D">
            <w:pPr>
              <w:jc w:val="both"/>
              <w:rPr>
                <w:rFonts w:ascii="Times New Roman" w:hAnsi="Times New Roman"/>
                <w:lang w:val="en-GB"/>
              </w:rPr>
            </w:pPr>
          </w:p>
        </w:tc>
      </w:tr>
      <w:tr w:rsidR="000A6334" w:rsidRPr="009E6AA9" w14:paraId="5B8B4E87" w14:textId="77777777" w:rsidTr="009E6AA9">
        <w:tc>
          <w:tcPr>
            <w:tcW w:w="907" w:type="pct"/>
          </w:tcPr>
          <w:p w14:paraId="0123DE18" w14:textId="77777777" w:rsidR="000A6334" w:rsidRPr="009E6AA9" w:rsidRDefault="000A6334" w:rsidP="008D435D">
            <w:pPr>
              <w:jc w:val="center"/>
              <w:rPr>
                <w:rFonts w:ascii="Times New Roman" w:hAnsi="Times New Roman"/>
                <w:sz w:val="18"/>
                <w:szCs w:val="18"/>
                <w:lang w:val="en-GB"/>
              </w:rPr>
            </w:pPr>
          </w:p>
        </w:tc>
        <w:tc>
          <w:tcPr>
            <w:tcW w:w="4093" w:type="pct"/>
          </w:tcPr>
          <w:p w14:paraId="580BE634" w14:textId="315AFF5F" w:rsidR="000A6334" w:rsidRPr="006535F4" w:rsidRDefault="00B44DD0" w:rsidP="008D435D">
            <w:pPr>
              <w:jc w:val="both"/>
              <w:rPr>
                <w:rFonts w:ascii="Times New Roman" w:hAnsi="Times New Roman"/>
                <w:lang w:val="en-GB"/>
              </w:rPr>
            </w:pPr>
            <w:r w:rsidRPr="006535F4">
              <w:rPr>
                <w:rFonts w:ascii="Times New Roman" w:hAnsi="Times New Roman"/>
                <w:lang w:val="en-GB"/>
              </w:rPr>
              <w:t xml:space="preserve">   </w:t>
            </w:r>
            <w:r w:rsidR="000A6334" w:rsidRPr="006535F4">
              <w:rPr>
                <w:rFonts w:ascii="Times New Roman" w:hAnsi="Times New Roman"/>
                <w:lang w:val="en-GB"/>
              </w:rPr>
              <w:t>(4) A re-submission of an application under paragraph (3) shall be deemed to be a new application.</w:t>
            </w:r>
          </w:p>
        </w:tc>
      </w:tr>
      <w:tr w:rsidR="006535F4" w:rsidRPr="009E6AA9" w14:paraId="7C7F0539" w14:textId="77777777" w:rsidTr="009E6AA9">
        <w:tc>
          <w:tcPr>
            <w:tcW w:w="907" w:type="pct"/>
          </w:tcPr>
          <w:p w14:paraId="4E9B305B" w14:textId="77777777" w:rsidR="006535F4" w:rsidRPr="009E6AA9" w:rsidRDefault="006535F4" w:rsidP="008D435D">
            <w:pPr>
              <w:jc w:val="center"/>
              <w:rPr>
                <w:rFonts w:ascii="Times New Roman" w:hAnsi="Times New Roman"/>
                <w:sz w:val="18"/>
                <w:szCs w:val="18"/>
                <w:lang w:val="en-GB"/>
              </w:rPr>
            </w:pPr>
          </w:p>
        </w:tc>
        <w:tc>
          <w:tcPr>
            <w:tcW w:w="4093" w:type="pct"/>
          </w:tcPr>
          <w:p w14:paraId="329AECE6" w14:textId="77777777" w:rsidR="006535F4" w:rsidRPr="009E6AA9" w:rsidRDefault="006535F4" w:rsidP="008D435D">
            <w:pPr>
              <w:jc w:val="both"/>
              <w:rPr>
                <w:rFonts w:ascii="Times New Roman" w:hAnsi="Times New Roman"/>
                <w:lang w:val="en-GB"/>
              </w:rPr>
            </w:pPr>
          </w:p>
        </w:tc>
      </w:tr>
      <w:tr w:rsidR="000710CB" w:rsidRPr="009E6AA9" w14:paraId="1251A152" w14:textId="77777777" w:rsidTr="009E6AA9">
        <w:tc>
          <w:tcPr>
            <w:tcW w:w="907" w:type="pct"/>
          </w:tcPr>
          <w:p w14:paraId="3B36C33B" w14:textId="77777777" w:rsidR="000710CB" w:rsidRPr="009E6AA9" w:rsidRDefault="000710CB" w:rsidP="008D435D">
            <w:pPr>
              <w:jc w:val="center"/>
              <w:rPr>
                <w:rFonts w:ascii="Times New Roman" w:hAnsi="Times New Roman"/>
                <w:sz w:val="18"/>
                <w:szCs w:val="18"/>
                <w:lang w:val="en-GB"/>
              </w:rPr>
            </w:pPr>
          </w:p>
        </w:tc>
        <w:tc>
          <w:tcPr>
            <w:tcW w:w="4093" w:type="pct"/>
          </w:tcPr>
          <w:p w14:paraId="72E73A32" w14:textId="2CAF89AE" w:rsidR="006535F4" w:rsidRDefault="000710CB"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(1) Unless otherwise specified in the licence or in any other written law, the duration of licenses to be issued under these regulations is as </w:t>
            </w:r>
            <w:r w:rsidR="006535F4" w:rsidRPr="009E6AA9">
              <w:rPr>
                <w:rFonts w:ascii="Times New Roman" w:hAnsi="Times New Roman"/>
                <w:lang w:val="en-GB"/>
              </w:rPr>
              <w:t>f</w:t>
            </w:r>
            <w:r w:rsidR="006535F4">
              <w:rPr>
                <w:rFonts w:ascii="Times New Roman" w:hAnsi="Times New Roman"/>
                <w:lang w:val="en-GB"/>
              </w:rPr>
              <w:t>ollows—</w:t>
            </w:r>
          </w:p>
          <w:p w14:paraId="0D0C71CA" w14:textId="58EA5BBE" w:rsidR="000710CB" w:rsidRPr="006535F4" w:rsidRDefault="000710CB" w:rsidP="006535F4">
            <w:pPr>
              <w:tabs>
                <w:tab w:val="left" w:pos="442"/>
              </w:tabs>
              <w:jc w:val="both"/>
              <w:rPr>
                <w:rFonts w:ascii="Times New Roman" w:hAnsi="Times New Roman"/>
                <w:lang w:val="en-GB"/>
              </w:rPr>
            </w:pPr>
          </w:p>
          <w:p w14:paraId="31760004" w14:textId="63165026" w:rsidR="000710CB" w:rsidRDefault="000710CB" w:rsidP="000F12C2">
            <w:pPr>
              <w:pStyle w:val="ListParagraph"/>
              <w:numPr>
                <w:ilvl w:val="0"/>
                <w:numId w:val="28"/>
              </w:numPr>
              <w:tabs>
                <w:tab w:val="left" w:pos="532"/>
              </w:tabs>
              <w:spacing w:line="276" w:lineRule="auto"/>
              <w:jc w:val="both"/>
              <w:rPr>
                <w:rFonts w:ascii="Times New Roman" w:hAnsi="Times New Roman"/>
                <w:lang w:val="en-GB"/>
              </w:rPr>
            </w:pPr>
            <w:r w:rsidRPr="006535F4">
              <w:rPr>
                <w:rFonts w:ascii="Times New Roman" w:hAnsi="Times New Roman"/>
                <w:lang w:val="en-GB"/>
              </w:rPr>
              <w:t>postal and courier licences are issued for a period of ten (10) years;</w:t>
            </w:r>
          </w:p>
          <w:p w14:paraId="3057C31E" w14:textId="77777777" w:rsidR="006535F4" w:rsidRPr="006535F4" w:rsidRDefault="006535F4" w:rsidP="006535F4">
            <w:pPr>
              <w:pStyle w:val="ListParagraph"/>
              <w:tabs>
                <w:tab w:val="left" w:pos="532"/>
              </w:tabs>
              <w:spacing w:line="276" w:lineRule="auto"/>
              <w:jc w:val="both"/>
              <w:rPr>
                <w:rFonts w:ascii="Times New Roman" w:hAnsi="Times New Roman"/>
                <w:lang w:val="en-GB"/>
              </w:rPr>
            </w:pPr>
          </w:p>
          <w:p w14:paraId="16EB64AF" w14:textId="20C91988" w:rsidR="000710CB" w:rsidRDefault="000710CB" w:rsidP="000F12C2">
            <w:pPr>
              <w:pStyle w:val="ListParagraph"/>
              <w:numPr>
                <w:ilvl w:val="0"/>
                <w:numId w:val="28"/>
              </w:numPr>
              <w:tabs>
                <w:tab w:val="left" w:pos="532"/>
              </w:tabs>
              <w:spacing w:line="276" w:lineRule="auto"/>
              <w:jc w:val="both"/>
              <w:rPr>
                <w:rFonts w:ascii="Times New Roman" w:hAnsi="Times New Roman"/>
                <w:lang w:val="en-GB"/>
              </w:rPr>
            </w:pPr>
            <w:r w:rsidRPr="006535F4">
              <w:rPr>
                <w:rFonts w:ascii="Times New Roman" w:hAnsi="Times New Roman"/>
                <w:lang w:val="en-GB"/>
              </w:rPr>
              <w:t>broadcasting licences are issued for a period of fifteen (15) years;</w:t>
            </w:r>
          </w:p>
          <w:p w14:paraId="3BCAAC5B" w14:textId="77777777" w:rsidR="006535F4" w:rsidRPr="006535F4" w:rsidRDefault="006535F4" w:rsidP="006535F4">
            <w:pPr>
              <w:tabs>
                <w:tab w:val="left" w:pos="532"/>
              </w:tabs>
              <w:spacing w:line="276" w:lineRule="auto"/>
              <w:jc w:val="both"/>
              <w:rPr>
                <w:rFonts w:ascii="Times New Roman" w:hAnsi="Times New Roman"/>
                <w:lang w:val="en-GB"/>
              </w:rPr>
            </w:pPr>
          </w:p>
          <w:p w14:paraId="5F824F23" w14:textId="09761228" w:rsidR="000710CB" w:rsidRPr="006535F4" w:rsidRDefault="000710CB" w:rsidP="000F12C2">
            <w:pPr>
              <w:pStyle w:val="ListParagraph"/>
              <w:numPr>
                <w:ilvl w:val="0"/>
                <w:numId w:val="28"/>
              </w:numPr>
              <w:tabs>
                <w:tab w:val="left" w:pos="532"/>
              </w:tabs>
              <w:spacing w:line="276" w:lineRule="auto"/>
              <w:jc w:val="both"/>
              <w:rPr>
                <w:rFonts w:ascii="Times New Roman" w:hAnsi="Times New Roman"/>
                <w:lang w:val="en-GB"/>
              </w:rPr>
            </w:pPr>
            <w:r w:rsidRPr="006535F4">
              <w:rPr>
                <w:rFonts w:ascii="Times New Roman" w:hAnsi="Times New Roman"/>
                <w:lang w:val="en-GB"/>
              </w:rPr>
              <w:t>radio frequency spectrum licences and authorisations are issued for a period of one (1) to fifteen (15) years depending on the service.</w:t>
            </w:r>
          </w:p>
          <w:p w14:paraId="1F92C55C" w14:textId="77777777" w:rsidR="006535F4" w:rsidRPr="009E6AA9" w:rsidRDefault="006535F4" w:rsidP="000710CB">
            <w:pPr>
              <w:tabs>
                <w:tab w:val="left" w:pos="532"/>
              </w:tabs>
              <w:jc w:val="both"/>
              <w:rPr>
                <w:rFonts w:ascii="Times New Roman" w:hAnsi="Times New Roman"/>
                <w:lang w:val="en-GB"/>
              </w:rPr>
            </w:pPr>
          </w:p>
          <w:p w14:paraId="3EEC825B" w14:textId="57EB6340" w:rsidR="000710CB" w:rsidRPr="009E6AA9" w:rsidRDefault="006535F4" w:rsidP="000710CB">
            <w:pPr>
              <w:jc w:val="both"/>
              <w:rPr>
                <w:rFonts w:ascii="Times New Roman" w:hAnsi="Times New Roman"/>
                <w:lang w:val="en-GB"/>
              </w:rPr>
            </w:pPr>
            <w:r>
              <w:rPr>
                <w:rFonts w:ascii="Times New Roman" w:hAnsi="Times New Roman"/>
                <w:lang w:val="en-GB"/>
              </w:rPr>
              <w:t xml:space="preserve">            </w:t>
            </w:r>
            <w:r w:rsidR="000710CB" w:rsidRPr="009E6AA9">
              <w:rPr>
                <w:rFonts w:ascii="Times New Roman" w:hAnsi="Times New Roman"/>
                <w:lang w:val="en-GB"/>
              </w:rPr>
              <w:t>(2) All licences are renewable subject to compliance with the Act, these Regulations, and the terms of the licence.</w:t>
            </w:r>
          </w:p>
        </w:tc>
      </w:tr>
      <w:tr w:rsidR="006535F4" w:rsidRPr="009E6AA9" w14:paraId="36223DAE" w14:textId="77777777" w:rsidTr="009E6AA9">
        <w:tc>
          <w:tcPr>
            <w:tcW w:w="907" w:type="pct"/>
          </w:tcPr>
          <w:p w14:paraId="607755CD" w14:textId="77777777" w:rsidR="006535F4" w:rsidRPr="009E6AA9" w:rsidRDefault="006535F4" w:rsidP="008D435D">
            <w:pPr>
              <w:jc w:val="center"/>
              <w:rPr>
                <w:rFonts w:ascii="Times New Roman" w:hAnsi="Times New Roman"/>
                <w:sz w:val="18"/>
                <w:szCs w:val="18"/>
                <w:lang w:val="en-GB"/>
              </w:rPr>
            </w:pPr>
          </w:p>
        </w:tc>
        <w:tc>
          <w:tcPr>
            <w:tcW w:w="4093" w:type="pct"/>
          </w:tcPr>
          <w:p w14:paraId="5D23813F" w14:textId="77777777" w:rsidR="006535F4" w:rsidRPr="009E6AA9" w:rsidRDefault="006535F4" w:rsidP="006535F4">
            <w:pPr>
              <w:pStyle w:val="ListParagraph"/>
              <w:tabs>
                <w:tab w:val="left" w:pos="442"/>
              </w:tabs>
              <w:ind w:left="172"/>
              <w:jc w:val="both"/>
              <w:rPr>
                <w:rFonts w:ascii="Times New Roman" w:hAnsi="Times New Roman"/>
                <w:lang w:val="en-GB"/>
              </w:rPr>
            </w:pPr>
          </w:p>
        </w:tc>
      </w:tr>
      <w:tr w:rsidR="000A6334" w:rsidRPr="009E6AA9" w14:paraId="2355D5C1" w14:textId="77777777" w:rsidTr="009E6AA9">
        <w:tc>
          <w:tcPr>
            <w:tcW w:w="907" w:type="pct"/>
          </w:tcPr>
          <w:p w14:paraId="0A507D18" w14:textId="534AC4C4" w:rsidR="000A6334" w:rsidRPr="009E6AA9" w:rsidRDefault="000A6334" w:rsidP="008D435D">
            <w:pPr>
              <w:jc w:val="both"/>
              <w:rPr>
                <w:rFonts w:ascii="Times New Roman" w:hAnsi="Times New Roman"/>
                <w:sz w:val="18"/>
                <w:szCs w:val="18"/>
                <w:lang w:val="en-GB"/>
              </w:rPr>
            </w:pPr>
            <w:r w:rsidRPr="009E6AA9">
              <w:rPr>
                <w:rFonts w:ascii="Times New Roman" w:hAnsi="Times New Roman"/>
                <w:sz w:val="18"/>
                <w:szCs w:val="18"/>
                <w:lang w:val="en-GB"/>
              </w:rPr>
              <w:t>Licence terms and conditions.</w:t>
            </w:r>
          </w:p>
        </w:tc>
        <w:tc>
          <w:tcPr>
            <w:tcW w:w="4093" w:type="pct"/>
          </w:tcPr>
          <w:p w14:paraId="4CDBB259" w14:textId="232E6853" w:rsidR="000A6334" w:rsidRPr="009E6AA9" w:rsidRDefault="000A6334"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(1) Pursuant to the Act, a licence shall be subject to the conditions specified in the licence.</w:t>
            </w:r>
          </w:p>
        </w:tc>
      </w:tr>
      <w:tr w:rsidR="006535F4" w:rsidRPr="009E6AA9" w14:paraId="743ADE79" w14:textId="77777777" w:rsidTr="009E6AA9">
        <w:tc>
          <w:tcPr>
            <w:tcW w:w="907" w:type="pct"/>
          </w:tcPr>
          <w:p w14:paraId="680FE167" w14:textId="77777777" w:rsidR="006535F4" w:rsidRPr="009E6AA9" w:rsidRDefault="006535F4" w:rsidP="008D435D">
            <w:pPr>
              <w:jc w:val="both"/>
              <w:rPr>
                <w:rFonts w:ascii="Times New Roman" w:hAnsi="Times New Roman"/>
                <w:sz w:val="18"/>
                <w:szCs w:val="18"/>
                <w:lang w:val="en-GB"/>
              </w:rPr>
            </w:pPr>
          </w:p>
        </w:tc>
        <w:tc>
          <w:tcPr>
            <w:tcW w:w="4093" w:type="pct"/>
          </w:tcPr>
          <w:p w14:paraId="44470941" w14:textId="77777777" w:rsidR="006535F4" w:rsidRPr="009E6AA9" w:rsidRDefault="006535F4" w:rsidP="006535F4">
            <w:pPr>
              <w:pStyle w:val="ListParagraph"/>
              <w:tabs>
                <w:tab w:val="left" w:pos="442"/>
              </w:tabs>
              <w:ind w:left="172"/>
              <w:jc w:val="both"/>
              <w:rPr>
                <w:rFonts w:ascii="Times New Roman" w:hAnsi="Times New Roman"/>
                <w:lang w:val="en-GB"/>
              </w:rPr>
            </w:pPr>
          </w:p>
        </w:tc>
      </w:tr>
      <w:tr w:rsidR="000A6334" w:rsidRPr="009E6AA9" w14:paraId="38FA627F" w14:textId="77777777" w:rsidTr="009E6AA9">
        <w:tc>
          <w:tcPr>
            <w:tcW w:w="907" w:type="pct"/>
          </w:tcPr>
          <w:p w14:paraId="2EF6034A" w14:textId="77777777" w:rsidR="000A6334" w:rsidRPr="009E6AA9" w:rsidRDefault="000A6334" w:rsidP="008D435D">
            <w:pPr>
              <w:jc w:val="both"/>
              <w:rPr>
                <w:rFonts w:ascii="Times New Roman" w:hAnsi="Times New Roman"/>
                <w:sz w:val="18"/>
                <w:szCs w:val="18"/>
                <w:lang w:val="en-GB"/>
              </w:rPr>
            </w:pPr>
          </w:p>
        </w:tc>
        <w:tc>
          <w:tcPr>
            <w:tcW w:w="4093" w:type="pct"/>
          </w:tcPr>
          <w:p w14:paraId="2EE8EDDF" w14:textId="659EEEC7" w:rsidR="000A6334" w:rsidRPr="009E6AA9" w:rsidRDefault="00225CAF" w:rsidP="008D435D">
            <w:pPr>
              <w:jc w:val="both"/>
              <w:rPr>
                <w:rFonts w:ascii="Times New Roman" w:hAnsi="Times New Roman"/>
                <w:lang w:val="en-GB"/>
              </w:rPr>
            </w:pPr>
            <w:r w:rsidRPr="009E6AA9">
              <w:rPr>
                <w:rFonts w:ascii="Times New Roman" w:hAnsi="Times New Roman"/>
                <w:lang w:val="en-GB"/>
              </w:rPr>
              <w:t xml:space="preserve">   </w:t>
            </w:r>
            <w:r w:rsidR="000158E8" w:rsidRPr="009E6AA9">
              <w:rPr>
                <w:rFonts w:ascii="Times New Roman" w:hAnsi="Times New Roman"/>
                <w:lang w:val="en-GB"/>
              </w:rPr>
              <w:t xml:space="preserve">   </w:t>
            </w:r>
            <w:r w:rsidR="000A6334" w:rsidRPr="009E6AA9">
              <w:rPr>
                <w:rFonts w:ascii="Times New Roman" w:hAnsi="Times New Roman"/>
                <w:lang w:val="en-GB"/>
              </w:rPr>
              <w:t>(2)</w:t>
            </w:r>
            <w:r w:rsidR="000158E8" w:rsidRPr="009E6AA9">
              <w:rPr>
                <w:rFonts w:ascii="Times New Roman" w:hAnsi="Times New Roman"/>
                <w:lang w:val="en-GB"/>
              </w:rPr>
              <w:t xml:space="preserve"> </w:t>
            </w:r>
            <w:r w:rsidR="000A6334" w:rsidRPr="009E6AA9">
              <w:rPr>
                <w:rFonts w:ascii="Times New Roman" w:hAnsi="Times New Roman"/>
                <w:lang w:val="en-GB"/>
              </w:rPr>
              <w:t>Unless otherwise expressly provided in the conditions of a licence, a licensee shall</w:t>
            </w:r>
            <w:r w:rsidR="00D6109D" w:rsidRPr="009E6AA9">
              <w:rPr>
                <w:rFonts w:ascii="Times New Roman" w:hAnsi="Times New Roman"/>
                <w:lang w:val="en-GB"/>
              </w:rPr>
              <w:t xml:space="preserve"> </w:t>
            </w:r>
            <w:r w:rsidR="000A6334" w:rsidRPr="009E6AA9">
              <w:rPr>
                <w:rFonts w:ascii="Times New Roman" w:hAnsi="Times New Roman"/>
                <w:lang w:val="en-GB"/>
              </w:rPr>
              <w:t xml:space="preserve">within </w:t>
            </w:r>
            <w:r w:rsidR="00BC3B86" w:rsidRPr="009E6AA9">
              <w:rPr>
                <w:rFonts w:ascii="Times New Roman" w:hAnsi="Times New Roman"/>
                <w:lang w:val="en-GB"/>
              </w:rPr>
              <w:t xml:space="preserve">fourteen </w:t>
            </w:r>
            <w:r w:rsidR="000A6334" w:rsidRPr="009E6AA9">
              <w:rPr>
                <w:rFonts w:ascii="Times New Roman" w:hAnsi="Times New Roman"/>
                <w:lang w:val="en-GB"/>
              </w:rPr>
              <w:t xml:space="preserve"> days</w:t>
            </w:r>
            <w:r w:rsidR="00D6109D" w:rsidRPr="009E6AA9">
              <w:rPr>
                <w:rFonts w:ascii="Times New Roman" w:hAnsi="Times New Roman"/>
                <w:lang w:val="en-GB"/>
              </w:rPr>
              <w:t xml:space="preserve"> of the occurrence of any changes </w:t>
            </w:r>
            <w:r w:rsidR="000A6334" w:rsidRPr="009E6AA9">
              <w:rPr>
                <w:rFonts w:ascii="Times New Roman" w:hAnsi="Times New Roman"/>
                <w:lang w:val="en-GB"/>
              </w:rPr>
              <w:t>notify the Authority of any changes to the particulars specified under regulation 5.</w:t>
            </w:r>
          </w:p>
        </w:tc>
      </w:tr>
      <w:tr w:rsidR="006535F4" w:rsidRPr="009E6AA9" w14:paraId="22AC9B13" w14:textId="77777777" w:rsidTr="009E6AA9">
        <w:tc>
          <w:tcPr>
            <w:tcW w:w="907" w:type="pct"/>
          </w:tcPr>
          <w:p w14:paraId="14397F37" w14:textId="77777777" w:rsidR="006535F4" w:rsidRPr="009E6AA9" w:rsidRDefault="006535F4" w:rsidP="008D435D">
            <w:pPr>
              <w:jc w:val="both"/>
              <w:rPr>
                <w:rFonts w:ascii="Times New Roman" w:hAnsi="Times New Roman"/>
                <w:sz w:val="18"/>
                <w:szCs w:val="18"/>
                <w:lang w:val="en-GB"/>
              </w:rPr>
            </w:pPr>
          </w:p>
        </w:tc>
        <w:tc>
          <w:tcPr>
            <w:tcW w:w="4093" w:type="pct"/>
          </w:tcPr>
          <w:p w14:paraId="7CD21640" w14:textId="77777777" w:rsidR="006535F4" w:rsidRPr="009E6AA9" w:rsidRDefault="006535F4" w:rsidP="008D435D">
            <w:pPr>
              <w:jc w:val="both"/>
              <w:rPr>
                <w:rFonts w:ascii="Times New Roman" w:hAnsi="Times New Roman"/>
                <w:lang w:val="en-GB"/>
              </w:rPr>
            </w:pPr>
          </w:p>
        </w:tc>
      </w:tr>
      <w:tr w:rsidR="000A6334" w:rsidRPr="009E6AA9" w14:paraId="6B8CCD81" w14:textId="77777777" w:rsidTr="009E6AA9">
        <w:tc>
          <w:tcPr>
            <w:tcW w:w="907" w:type="pct"/>
          </w:tcPr>
          <w:p w14:paraId="24248526" w14:textId="0E6FCF66" w:rsidR="000A6334" w:rsidRPr="009E6AA9" w:rsidRDefault="000A6334" w:rsidP="008D435D">
            <w:pPr>
              <w:rPr>
                <w:rFonts w:ascii="Times New Roman" w:hAnsi="Times New Roman"/>
                <w:sz w:val="18"/>
                <w:szCs w:val="18"/>
                <w:lang w:val="en-GB"/>
              </w:rPr>
            </w:pPr>
            <w:r w:rsidRPr="009E6AA9">
              <w:rPr>
                <w:rFonts w:ascii="Times New Roman" w:hAnsi="Times New Roman"/>
                <w:sz w:val="18"/>
                <w:szCs w:val="18"/>
                <w:lang w:val="en-GB"/>
              </w:rPr>
              <w:t xml:space="preserve">Notification of </w:t>
            </w:r>
            <w:r w:rsidR="002C34E6" w:rsidRPr="009E6AA9">
              <w:rPr>
                <w:rFonts w:ascii="Times New Roman" w:hAnsi="Times New Roman"/>
                <w:sz w:val="18"/>
                <w:szCs w:val="18"/>
                <w:lang w:val="en-GB"/>
              </w:rPr>
              <w:t xml:space="preserve">proposed </w:t>
            </w:r>
            <w:r w:rsidRPr="009E6AA9">
              <w:rPr>
                <w:rFonts w:ascii="Times New Roman" w:hAnsi="Times New Roman"/>
                <w:sz w:val="18"/>
                <w:szCs w:val="18"/>
                <w:lang w:val="en-GB"/>
              </w:rPr>
              <w:t xml:space="preserve">change </w:t>
            </w:r>
            <w:r w:rsidR="002C34E6" w:rsidRPr="009E6AA9">
              <w:rPr>
                <w:rFonts w:ascii="Times New Roman" w:hAnsi="Times New Roman"/>
                <w:sz w:val="18"/>
                <w:szCs w:val="18"/>
                <w:lang w:val="en-GB"/>
              </w:rPr>
              <w:t>in</w:t>
            </w:r>
            <w:r w:rsidRPr="009E6AA9">
              <w:rPr>
                <w:rFonts w:ascii="Times New Roman" w:hAnsi="Times New Roman"/>
                <w:sz w:val="18"/>
                <w:szCs w:val="18"/>
                <w:lang w:val="en-GB"/>
              </w:rPr>
              <w:t xml:space="preserve"> shareholding.</w:t>
            </w:r>
          </w:p>
          <w:p w14:paraId="78A17DD9" w14:textId="77777777" w:rsidR="000A6334" w:rsidRPr="009E6AA9" w:rsidRDefault="000A6334" w:rsidP="008D435D">
            <w:pPr>
              <w:jc w:val="both"/>
              <w:rPr>
                <w:rFonts w:ascii="Times New Roman" w:hAnsi="Times New Roman"/>
                <w:sz w:val="18"/>
                <w:szCs w:val="18"/>
                <w:lang w:val="en-GB"/>
              </w:rPr>
            </w:pPr>
          </w:p>
        </w:tc>
        <w:tc>
          <w:tcPr>
            <w:tcW w:w="4093" w:type="pct"/>
          </w:tcPr>
          <w:p w14:paraId="6665D442" w14:textId="7A7B30C3" w:rsidR="00BC3B86" w:rsidRPr="009E6AA9" w:rsidRDefault="00973EDD"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A licensee shall </w:t>
            </w:r>
            <w:r w:rsidR="0086430A" w:rsidRPr="009E6AA9">
              <w:rPr>
                <w:rFonts w:ascii="Times New Roman" w:hAnsi="Times New Roman"/>
                <w:lang w:val="en-GB"/>
              </w:rPr>
              <w:t>notify</w:t>
            </w:r>
            <w:r w:rsidRPr="009E6AA9">
              <w:rPr>
                <w:rFonts w:ascii="Times New Roman" w:hAnsi="Times New Roman"/>
                <w:lang w:val="en-GB"/>
              </w:rPr>
              <w:t xml:space="preserve"> the Authority o</w:t>
            </w:r>
            <w:r w:rsidR="002C34E6" w:rsidRPr="009E6AA9">
              <w:rPr>
                <w:rFonts w:ascii="Times New Roman" w:hAnsi="Times New Roman"/>
                <w:lang w:val="en-GB"/>
              </w:rPr>
              <w:t>f</w:t>
            </w:r>
            <w:r w:rsidRPr="009E6AA9">
              <w:rPr>
                <w:rFonts w:ascii="Times New Roman" w:hAnsi="Times New Roman"/>
                <w:lang w:val="en-GB"/>
              </w:rPr>
              <w:t xml:space="preserve"> any proposed change in ownership or control</w:t>
            </w:r>
            <w:r w:rsidR="00834A66" w:rsidRPr="009E6AA9">
              <w:rPr>
                <w:rFonts w:ascii="Times New Roman" w:hAnsi="Times New Roman"/>
                <w:lang w:val="en-GB"/>
              </w:rPr>
              <w:t xml:space="preserve"> at least fourteen days before any change in shareholding that results in a single shareholder acquiring more than 15 % of the shares. </w:t>
            </w:r>
          </w:p>
        </w:tc>
      </w:tr>
      <w:tr w:rsidR="000A6334" w:rsidRPr="009E6AA9" w14:paraId="558A6C5C" w14:textId="77777777" w:rsidTr="009E6AA9">
        <w:tc>
          <w:tcPr>
            <w:tcW w:w="907" w:type="pct"/>
          </w:tcPr>
          <w:p w14:paraId="3169B2AC" w14:textId="77777777" w:rsidR="000A6334" w:rsidRPr="009E6AA9" w:rsidRDefault="000A6334" w:rsidP="008D435D">
            <w:pPr>
              <w:jc w:val="both"/>
              <w:rPr>
                <w:rFonts w:ascii="Times New Roman" w:hAnsi="Times New Roman"/>
                <w:sz w:val="18"/>
                <w:szCs w:val="18"/>
                <w:lang w:val="en-GB"/>
              </w:rPr>
            </w:pPr>
          </w:p>
        </w:tc>
        <w:tc>
          <w:tcPr>
            <w:tcW w:w="4093" w:type="pct"/>
          </w:tcPr>
          <w:p w14:paraId="3EF84561" w14:textId="760D131A" w:rsidR="000A6334" w:rsidRPr="009E6AA9" w:rsidRDefault="000B1EB5" w:rsidP="008D435D">
            <w:pPr>
              <w:jc w:val="both"/>
              <w:rPr>
                <w:rFonts w:ascii="Times New Roman" w:hAnsi="Times New Roman"/>
                <w:lang w:val="en-GB"/>
              </w:rPr>
            </w:pPr>
            <w:r w:rsidRPr="009E6AA9">
              <w:rPr>
                <w:rFonts w:ascii="Times New Roman" w:hAnsi="Times New Roman"/>
                <w:lang w:val="en-GB"/>
              </w:rPr>
              <w:t xml:space="preserve">    </w:t>
            </w:r>
            <w:r w:rsidR="0086430A" w:rsidRPr="009E6AA9">
              <w:rPr>
                <w:rFonts w:ascii="Times New Roman" w:hAnsi="Times New Roman"/>
                <w:lang w:val="en-GB"/>
              </w:rPr>
              <w:t xml:space="preserve"> </w:t>
            </w:r>
          </w:p>
        </w:tc>
      </w:tr>
      <w:tr w:rsidR="000A6334" w:rsidRPr="009E6AA9" w14:paraId="3A0C60BF" w14:textId="77777777" w:rsidTr="009E6AA9">
        <w:tc>
          <w:tcPr>
            <w:tcW w:w="907" w:type="pct"/>
          </w:tcPr>
          <w:p w14:paraId="1AA1F58B" w14:textId="33AE2021" w:rsidR="000A6334" w:rsidRPr="009E6AA9" w:rsidRDefault="000A6334" w:rsidP="008D435D">
            <w:pPr>
              <w:jc w:val="both"/>
              <w:rPr>
                <w:rFonts w:ascii="Times New Roman" w:hAnsi="Times New Roman"/>
                <w:sz w:val="18"/>
                <w:szCs w:val="18"/>
                <w:lang w:val="en-GB"/>
              </w:rPr>
            </w:pPr>
            <w:r w:rsidRPr="009E6AA9">
              <w:rPr>
                <w:rFonts w:ascii="Times New Roman" w:hAnsi="Times New Roman"/>
                <w:sz w:val="18"/>
                <w:szCs w:val="18"/>
                <w:lang w:val="en-GB"/>
              </w:rPr>
              <w:t>Transfer or assignment of licences.</w:t>
            </w:r>
          </w:p>
        </w:tc>
        <w:tc>
          <w:tcPr>
            <w:tcW w:w="4093" w:type="pct"/>
          </w:tcPr>
          <w:p w14:paraId="5255A0F3" w14:textId="475B703F" w:rsidR="000A6334" w:rsidRPr="009E6AA9" w:rsidRDefault="000A6334"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(1) A licensee shall not transfer or assign a licence granted under the Act without the approval of the Authority.</w:t>
            </w:r>
          </w:p>
        </w:tc>
      </w:tr>
      <w:tr w:rsidR="006535F4" w:rsidRPr="009E6AA9" w14:paraId="6D83F5D7" w14:textId="77777777" w:rsidTr="009E6AA9">
        <w:tc>
          <w:tcPr>
            <w:tcW w:w="907" w:type="pct"/>
          </w:tcPr>
          <w:p w14:paraId="3FCEE528" w14:textId="77777777" w:rsidR="006535F4" w:rsidRPr="009E6AA9" w:rsidRDefault="006535F4" w:rsidP="008D435D">
            <w:pPr>
              <w:jc w:val="both"/>
              <w:rPr>
                <w:rFonts w:ascii="Times New Roman" w:hAnsi="Times New Roman"/>
                <w:sz w:val="18"/>
                <w:szCs w:val="18"/>
                <w:lang w:val="en-GB"/>
              </w:rPr>
            </w:pPr>
          </w:p>
        </w:tc>
        <w:tc>
          <w:tcPr>
            <w:tcW w:w="4093" w:type="pct"/>
          </w:tcPr>
          <w:p w14:paraId="7F39F549" w14:textId="77777777" w:rsidR="006535F4" w:rsidRPr="009E6AA9" w:rsidRDefault="006535F4" w:rsidP="006535F4">
            <w:pPr>
              <w:pStyle w:val="ListParagraph"/>
              <w:tabs>
                <w:tab w:val="left" w:pos="442"/>
              </w:tabs>
              <w:ind w:left="172"/>
              <w:jc w:val="both"/>
              <w:rPr>
                <w:rFonts w:ascii="Times New Roman" w:hAnsi="Times New Roman"/>
                <w:lang w:val="en-GB"/>
              </w:rPr>
            </w:pPr>
          </w:p>
        </w:tc>
      </w:tr>
      <w:tr w:rsidR="000A6334" w:rsidRPr="009E6AA9" w14:paraId="07F79BEB" w14:textId="77777777" w:rsidTr="009E6AA9">
        <w:tc>
          <w:tcPr>
            <w:tcW w:w="907" w:type="pct"/>
          </w:tcPr>
          <w:p w14:paraId="519DEE6D" w14:textId="77777777" w:rsidR="000A6334" w:rsidRPr="009E6AA9" w:rsidRDefault="000A6334" w:rsidP="008D435D">
            <w:pPr>
              <w:jc w:val="both"/>
              <w:rPr>
                <w:rFonts w:ascii="Times New Roman" w:hAnsi="Times New Roman"/>
                <w:sz w:val="18"/>
                <w:szCs w:val="18"/>
                <w:lang w:val="en-GB"/>
              </w:rPr>
            </w:pPr>
          </w:p>
        </w:tc>
        <w:tc>
          <w:tcPr>
            <w:tcW w:w="4093" w:type="pct"/>
          </w:tcPr>
          <w:p w14:paraId="32D09BD9" w14:textId="0BBDFB0B" w:rsidR="00CD6DFD" w:rsidRPr="009E6AA9" w:rsidRDefault="00244F89" w:rsidP="00CD6DFD">
            <w:pPr>
              <w:jc w:val="both"/>
              <w:rPr>
                <w:rFonts w:ascii="Times New Roman" w:hAnsi="Times New Roman"/>
                <w:lang w:val="en-GB"/>
              </w:rPr>
            </w:pPr>
            <w:r w:rsidRPr="009E6AA9">
              <w:rPr>
                <w:rFonts w:ascii="Times New Roman" w:eastAsia="Times New Roman" w:hAnsi="Times New Roman"/>
                <w:lang w:val="en-GB"/>
              </w:rPr>
              <w:t xml:space="preserve">     </w:t>
            </w:r>
            <w:r w:rsidR="000A6334" w:rsidRPr="009E6AA9">
              <w:rPr>
                <w:rFonts w:ascii="Times New Roman" w:eastAsia="Times New Roman" w:hAnsi="Times New Roman"/>
                <w:lang w:val="en-GB"/>
              </w:rPr>
              <w:t xml:space="preserve">(2) </w:t>
            </w:r>
            <w:r w:rsidR="00CD6DFD" w:rsidRPr="009E6AA9">
              <w:rPr>
                <w:rFonts w:ascii="Times New Roman" w:hAnsi="Times New Roman"/>
                <w:lang w:val="en-GB"/>
              </w:rPr>
              <w:t>Where a licence is to be transferred or assigned to a person who does not hold a licence, the Authority shall process such transfer or assignment in accordance with the requirements and timelines applicable to applications for the grant of licences under these Regulations.</w:t>
            </w:r>
          </w:p>
        </w:tc>
      </w:tr>
      <w:tr w:rsidR="006535F4" w:rsidRPr="009E6AA9" w14:paraId="7C67C6D4" w14:textId="77777777" w:rsidTr="009E6AA9">
        <w:tc>
          <w:tcPr>
            <w:tcW w:w="907" w:type="pct"/>
          </w:tcPr>
          <w:p w14:paraId="26285F01" w14:textId="77777777" w:rsidR="006535F4" w:rsidRPr="009E6AA9" w:rsidRDefault="006535F4" w:rsidP="008D435D">
            <w:pPr>
              <w:jc w:val="both"/>
              <w:rPr>
                <w:rFonts w:ascii="Times New Roman" w:hAnsi="Times New Roman"/>
                <w:sz w:val="18"/>
                <w:szCs w:val="18"/>
                <w:lang w:val="en-GB"/>
              </w:rPr>
            </w:pPr>
          </w:p>
        </w:tc>
        <w:tc>
          <w:tcPr>
            <w:tcW w:w="4093" w:type="pct"/>
          </w:tcPr>
          <w:p w14:paraId="75D16049" w14:textId="77777777" w:rsidR="006535F4" w:rsidRPr="009E6AA9" w:rsidRDefault="006535F4" w:rsidP="00CD6DFD">
            <w:pPr>
              <w:jc w:val="both"/>
              <w:rPr>
                <w:rFonts w:ascii="Times New Roman" w:eastAsia="Times New Roman" w:hAnsi="Times New Roman"/>
                <w:lang w:val="en-GB"/>
              </w:rPr>
            </w:pPr>
          </w:p>
        </w:tc>
      </w:tr>
      <w:tr w:rsidR="000A6334" w:rsidRPr="009E6AA9" w14:paraId="52085AAD" w14:textId="77777777" w:rsidTr="009E6AA9">
        <w:tc>
          <w:tcPr>
            <w:tcW w:w="907" w:type="pct"/>
          </w:tcPr>
          <w:p w14:paraId="00DCB4E3" w14:textId="77777777" w:rsidR="000A6334" w:rsidRPr="009E6AA9" w:rsidRDefault="000A6334" w:rsidP="008D435D">
            <w:pPr>
              <w:jc w:val="both"/>
              <w:rPr>
                <w:rFonts w:ascii="Times New Roman" w:hAnsi="Times New Roman"/>
                <w:sz w:val="18"/>
                <w:szCs w:val="18"/>
                <w:lang w:val="en-GB"/>
              </w:rPr>
            </w:pPr>
          </w:p>
        </w:tc>
        <w:tc>
          <w:tcPr>
            <w:tcW w:w="4093" w:type="pct"/>
          </w:tcPr>
          <w:p w14:paraId="7890916E" w14:textId="2EC6E2B5" w:rsidR="009D0714" w:rsidRPr="009E6AA9" w:rsidRDefault="009D0714" w:rsidP="009D0714">
            <w:pPr>
              <w:jc w:val="both"/>
              <w:rPr>
                <w:rFonts w:ascii="Times New Roman" w:hAnsi="Times New Roman"/>
                <w:lang w:val="en-GB"/>
              </w:rPr>
            </w:pPr>
            <w:r w:rsidRPr="009E6AA9">
              <w:rPr>
                <w:rFonts w:ascii="Times New Roman" w:hAnsi="Times New Roman"/>
                <w:lang w:val="en-GB"/>
              </w:rPr>
              <w:t xml:space="preserve">    (3) Where the transferee is an existing licensee, the Authority may approve the transfer or assignment of a licence subject to consideration of—</w:t>
            </w:r>
          </w:p>
          <w:p w14:paraId="5D281515" w14:textId="6D70F244" w:rsidR="009D0714" w:rsidRPr="009E6AA9" w:rsidRDefault="009D0714" w:rsidP="007964E4">
            <w:pPr>
              <w:pStyle w:val="ListParagraph"/>
              <w:numPr>
                <w:ilvl w:val="0"/>
                <w:numId w:val="5"/>
              </w:numPr>
              <w:jc w:val="both"/>
              <w:rPr>
                <w:rFonts w:ascii="Times New Roman" w:hAnsi="Times New Roman"/>
                <w:lang w:val="en-GB"/>
              </w:rPr>
            </w:pPr>
            <w:r w:rsidRPr="009E6AA9">
              <w:rPr>
                <w:rFonts w:ascii="Times New Roman" w:hAnsi="Times New Roman"/>
                <w:lang w:val="en-GB"/>
              </w:rPr>
              <w:t>the potential impact of such transfer on customers and competition in the communications market; and</w:t>
            </w:r>
          </w:p>
          <w:p w14:paraId="2E140B75" w14:textId="7DBDE57B" w:rsidR="000A6334" w:rsidRPr="009E6AA9" w:rsidRDefault="009D0714" w:rsidP="007964E4">
            <w:pPr>
              <w:pStyle w:val="ListParagraph"/>
              <w:numPr>
                <w:ilvl w:val="0"/>
                <w:numId w:val="5"/>
              </w:numPr>
              <w:jc w:val="both"/>
              <w:rPr>
                <w:rFonts w:ascii="Times New Roman" w:hAnsi="Times New Roman"/>
                <w:lang w:val="en-GB"/>
              </w:rPr>
            </w:pPr>
            <w:r w:rsidRPr="009E6AA9">
              <w:rPr>
                <w:rFonts w:ascii="Times New Roman" w:hAnsi="Times New Roman"/>
                <w:lang w:val="en-GB"/>
              </w:rPr>
              <w:t>whether the transferee has complied with the Act, these Regulations, any relevant law, policy or guidelines and conditions of the licence.</w:t>
            </w:r>
          </w:p>
        </w:tc>
      </w:tr>
      <w:tr w:rsidR="006535F4" w:rsidRPr="009E6AA9" w14:paraId="52B0B432" w14:textId="77777777" w:rsidTr="009E6AA9">
        <w:tc>
          <w:tcPr>
            <w:tcW w:w="907" w:type="pct"/>
          </w:tcPr>
          <w:p w14:paraId="4EAFC636" w14:textId="77777777" w:rsidR="006535F4" w:rsidRPr="009E6AA9" w:rsidRDefault="006535F4" w:rsidP="008D435D">
            <w:pPr>
              <w:jc w:val="both"/>
              <w:rPr>
                <w:rFonts w:ascii="Times New Roman" w:hAnsi="Times New Roman"/>
                <w:sz w:val="18"/>
                <w:szCs w:val="18"/>
                <w:lang w:val="en-GB"/>
              </w:rPr>
            </w:pPr>
          </w:p>
        </w:tc>
        <w:tc>
          <w:tcPr>
            <w:tcW w:w="4093" w:type="pct"/>
          </w:tcPr>
          <w:p w14:paraId="4853D21E" w14:textId="77777777" w:rsidR="006535F4" w:rsidRPr="009E6AA9" w:rsidRDefault="006535F4" w:rsidP="009D0714">
            <w:pPr>
              <w:jc w:val="both"/>
              <w:rPr>
                <w:rFonts w:ascii="Times New Roman" w:hAnsi="Times New Roman"/>
                <w:lang w:val="en-GB"/>
              </w:rPr>
            </w:pPr>
          </w:p>
        </w:tc>
      </w:tr>
      <w:tr w:rsidR="000A6334" w:rsidRPr="009E6AA9" w14:paraId="516E1C69" w14:textId="77777777" w:rsidTr="009E6AA9">
        <w:tc>
          <w:tcPr>
            <w:tcW w:w="907" w:type="pct"/>
          </w:tcPr>
          <w:p w14:paraId="24CFBFE8" w14:textId="77777777" w:rsidR="000A6334" w:rsidRPr="009E6AA9" w:rsidRDefault="000A6334" w:rsidP="008D435D">
            <w:pPr>
              <w:jc w:val="both"/>
              <w:rPr>
                <w:rFonts w:ascii="Times New Roman" w:hAnsi="Times New Roman"/>
                <w:sz w:val="18"/>
                <w:szCs w:val="18"/>
                <w:lang w:val="en-GB"/>
              </w:rPr>
            </w:pPr>
          </w:p>
        </w:tc>
        <w:tc>
          <w:tcPr>
            <w:tcW w:w="4093" w:type="pct"/>
          </w:tcPr>
          <w:p w14:paraId="5101E9AB" w14:textId="48D5FC51" w:rsidR="000A6334" w:rsidRPr="009E6AA9" w:rsidRDefault="00244F89" w:rsidP="008D435D">
            <w:pPr>
              <w:jc w:val="both"/>
              <w:rPr>
                <w:rFonts w:ascii="Times New Roman" w:hAnsi="Times New Roman"/>
                <w:lang w:val="en-GB"/>
              </w:rPr>
            </w:pPr>
            <w:r w:rsidRPr="009E6AA9">
              <w:rPr>
                <w:rFonts w:ascii="Times New Roman" w:hAnsi="Times New Roman"/>
                <w:lang w:val="en-GB"/>
              </w:rPr>
              <w:t xml:space="preserve">    </w:t>
            </w:r>
            <w:r w:rsidR="000A6334" w:rsidRPr="009E6AA9">
              <w:rPr>
                <w:rFonts w:ascii="Times New Roman" w:hAnsi="Times New Roman"/>
                <w:lang w:val="en-GB"/>
              </w:rPr>
              <w:t xml:space="preserve">(4) </w:t>
            </w:r>
            <w:r w:rsidR="00C96113" w:rsidRPr="009E6AA9">
              <w:rPr>
                <w:rFonts w:ascii="Times New Roman" w:hAnsi="Times New Roman"/>
                <w:lang w:val="en-GB"/>
              </w:rPr>
              <w:t>In addition to the requirements under paragraph (2), the application shall be accompanied by a joint report indicating the mechanisms and proposed timelines to address all consumer-related issues before effecting the transfer.</w:t>
            </w:r>
          </w:p>
        </w:tc>
      </w:tr>
      <w:tr w:rsidR="006535F4" w:rsidRPr="009E6AA9" w14:paraId="20EE4F2E" w14:textId="77777777" w:rsidTr="009E6AA9">
        <w:tc>
          <w:tcPr>
            <w:tcW w:w="907" w:type="pct"/>
          </w:tcPr>
          <w:p w14:paraId="71001089" w14:textId="77777777" w:rsidR="006535F4" w:rsidRPr="009E6AA9" w:rsidRDefault="006535F4" w:rsidP="008D435D">
            <w:pPr>
              <w:jc w:val="both"/>
              <w:rPr>
                <w:rFonts w:ascii="Times New Roman" w:hAnsi="Times New Roman"/>
                <w:sz w:val="18"/>
                <w:szCs w:val="18"/>
                <w:lang w:val="en-GB"/>
              </w:rPr>
            </w:pPr>
          </w:p>
        </w:tc>
        <w:tc>
          <w:tcPr>
            <w:tcW w:w="4093" w:type="pct"/>
          </w:tcPr>
          <w:p w14:paraId="2A873AFA" w14:textId="77777777" w:rsidR="006535F4" w:rsidRPr="009E6AA9" w:rsidRDefault="006535F4" w:rsidP="008D435D">
            <w:pPr>
              <w:jc w:val="both"/>
              <w:rPr>
                <w:rFonts w:ascii="Times New Roman" w:hAnsi="Times New Roman"/>
                <w:lang w:val="en-GB"/>
              </w:rPr>
            </w:pPr>
          </w:p>
        </w:tc>
      </w:tr>
      <w:tr w:rsidR="000A6334" w:rsidRPr="009E6AA9" w14:paraId="1E092F05" w14:textId="77777777" w:rsidTr="009E6AA9">
        <w:tc>
          <w:tcPr>
            <w:tcW w:w="907" w:type="pct"/>
          </w:tcPr>
          <w:p w14:paraId="52569AEC" w14:textId="77777777" w:rsidR="000A6334" w:rsidRPr="009E6AA9" w:rsidRDefault="000A6334" w:rsidP="008D435D">
            <w:pPr>
              <w:jc w:val="both"/>
              <w:rPr>
                <w:rFonts w:ascii="Times New Roman" w:hAnsi="Times New Roman"/>
                <w:sz w:val="18"/>
                <w:szCs w:val="18"/>
                <w:lang w:val="en-GB"/>
              </w:rPr>
            </w:pPr>
          </w:p>
        </w:tc>
        <w:tc>
          <w:tcPr>
            <w:tcW w:w="4093" w:type="pct"/>
          </w:tcPr>
          <w:p w14:paraId="5F821FC2" w14:textId="28771B45" w:rsidR="000A6334" w:rsidRPr="009E6AA9" w:rsidRDefault="00244F89" w:rsidP="008D435D">
            <w:pPr>
              <w:jc w:val="both"/>
              <w:rPr>
                <w:rFonts w:ascii="Times New Roman" w:hAnsi="Times New Roman"/>
                <w:lang w:val="en-GB"/>
              </w:rPr>
            </w:pPr>
            <w:r w:rsidRPr="009E6AA9">
              <w:rPr>
                <w:rFonts w:ascii="Times New Roman" w:eastAsia="Times New Roman" w:hAnsi="Times New Roman"/>
                <w:lang w:val="en-GB"/>
              </w:rPr>
              <w:t xml:space="preserve">   </w:t>
            </w:r>
            <w:r w:rsidR="000A6334" w:rsidRPr="009E6AA9">
              <w:rPr>
                <w:rFonts w:ascii="Times New Roman" w:eastAsia="Times New Roman" w:hAnsi="Times New Roman"/>
                <w:lang w:val="en-GB"/>
              </w:rPr>
              <w:t xml:space="preserve">(5) </w:t>
            </w:r>
            <w:r w:rsidR="00C17805" w:rsidRPr="009E6AA9">
              <w:rPr>
                <w:rFonts w:ascii="Times New Roman" w:eastAsia="Times New Roman" w:hAnsi="Times New Roman"/>
                <w:lang w:val="en-GB"/>
              </w:rPr>
              <w:t>The Authority shall consider the joint report under paragraph (4) and the potential impact on consumers and how their interests shall be safeguarded before approving or rejecting the transfer or assignment.</w:t>
            </w:r>
          </w:p>
        </w:tc>
      </w:tr>
      <w:tr w:rsidR="006535F4" w:rsidRPr="009E6AA9" w14:paraId="48C9DDAD" w14:textId="77777777" w:rsidTr="009E6AA9">
        <w:tc>
          <w:tcPr>
            <w:tcW w:w="907" w:type="pct"/>
          </w:tcPr>
          <w:p w14:paraId="1BB2BC42" w14:textId="77777777" w:rsidR="006535F4" w:rsidRPr="009E6AA9" w:rsidRDefault="006535F4" w:rsidP="008D435D">
            <w:pPr>
              <w:jc w:val="both"/>
              <w:rPr>
                <w:rFonts w:ascii="Times New Roman" w:hAnsi="Times New Roman"/>
                <w:sz w:val="18"/>
                <w:szCs w:val="18"/>
                <w:lang w:val="en-GB"/>
              </w:rPr>
            </w:pPr>
          </w:p>
        </w:tc>
        <w:tc>
          <w:tcPr>
            <w:tcW w:w="4093" w:type="pct"/>
          </w:tcPr>
          <w:p w14:paraId="32ECFD9A" w14:textId="77777777" w:rsidR="006535F4" w:rsidRPr="009E6AA9" w:rsidRDefault="006535F4" w:rsidP="008D435D">
            <w:pPr>
              <w:jc w:val="both"/>
              <w:rPr>
                <w:rFonts w:ascii="Times New Roman" w:eastAsia="Times New Roman" w:hAnsi="Times New Roman"/>
                <w:lang w:val="en-GB"/>
              </w:rPr>
            </w:pPr>
          </w:p>
        </w:tc>
      </w:tr>
      <w:tr w:rsidR="000A6334" w:rsidRPr="009E6AA9" w14:paraId="57E42F5F" w14:textId="77777777" w:rsidTr="009E6AA9">
        <w:tc>
          <w:tcPr>
            <w:tcW w:w="907" w:type="pct"/>
          </w:tcPr>
          <w:p w14:paraId="615D889D" w14:textId="77777777" w:rsidR="000A6334" w:rsidRPr="009E6AA9" w:rsidRDefault="000A6334" w:rsidP="008D435D">
            <w:pPr>
              <w:jc w:val="both"/>
              <w:rPr>
                <w:rFonts w:ascii="Times New Roman" w:hAnsi="Times New Roman"/>
                <w:sz w:val="18"/>
                <w:szCs w:val="18"/>
                <w:lang w:val="en-GB"/>
              </w:rPr>
            </w:pPr>
          </w:p>
        </w:tc>
        <w:tc>
          <w:tcPr>
            <w:tcW w:w="4093" w:type="pct"/>
          </w:tcPr>
          <w:p w14:paraId="5C4ED8E8" w14:textId="4942CFD0" w:rsidR="000A6334" w:rsidRPr="009E6AA9" w:rsidRDefault="00244F89" w:rsidP="008D435D">
            <w:pPr>
              <w:jc w:val="both"/>
              <w:rPr>
                <w:rFonts w:ascii="Times New Roman" w:hAnsi="Times New Roman"/>
                <w:lang w:val="en-GB"/>
              </w:rPr>
            </w:pPr>
            <w:r w:rsidRPr="009E6AA9">
              <w:rPr>
                <w:rFonts w:ascii="Times New Roman" w:eastAsia="Times New Roman" w:hAnsi="Times New Roman"/>
                <w:lang w:val="en-GB"/>
              </w:rPr>
              <w:t xml:space="preserve">   </w:t>
            </w:r>
            <w:r w:rsidR="000A6334" w:rsidRPr="009E6AA9">
              <w:rPr>
                <w:rFonts w:ascii="Times New Roman" w:eastAsia="Times New Roman" w:hAnsi="Times New Roman"/>
                <w:lang w:val="en-GB"/>
              </w:rPr>
              <w:t>(6) Upon transfer of a licence—</w:t>
            </w:r>
          </w:p>
        </w:tc>
      </w:tr>
      <w:tr w:rsidR="00E26FA3" w:rsidRPr="009E6AA9" w14:paraId="45EC768A" w14:textId="77777777" w:rsidTr="009E6AA9">
        <w:tc>
          <w:tcPr>
            <w:tcW w:w="907" w:type="pct"/>
          </w:tcPr>
          <w:p w14:paraId="67FA2959" w14:textId="77777777" w:rsidR="00E26FA3" w:rsidRPr="009E6AA9" w:rsidRDefault="00E26FA3" w:rsidP="008D435D">
            <w:pPr>
              <w:jc w:val="center"/>
              <w:rPr>
                <w:rFonts w:ascii="Times New Roman" w:hAnsi="Times New Roman"/>
                <w:sz w:val="18"/>
                <w:szCs w:val="18"/>
                <w:lang w:val="en-GB"/>
              </w:rPr>
            </w:pPr>
          </w:p>
        </w:tc>
        <w:tc>
          <w:tcPr>
            <w:tcW w:w="4093" w:type="pct"/>
          </w:tcPr>
          <w:p w14:paraId="0311335F" w14:textId="37B0D2A8" w:rsidR="00E26FA3" w:rsidRPr="009E6AA9" w:rsidRDefault="00E26FA3" w:rsidP="007964E4">
            <w:pPr>
              <w:pStyle w:val="ListParagraph"/>
              <w:numPr>
                <w:ilvl w:val="0"/>
                <w:numId w:val="4"/>
              </w:numPr>
              <w:jc w:val="both"/>
              <w:rPr>
                <w:rFonts w:ascii="Times New Roman" w:hAnsi="Times New Roman"/>
                <w:lang w:val="en-GB"/>
              </w:rPr>
            </w:pPr>
            <w:r w:rsidRPr="009E6AA9">
              <w:rPr>
                <w:rFonts w:ascii="Times New Roman" w:hAnsi="Times New Roman"/>
                <w:lang w:val="en-GB"/>
              </w:rPr>
              <w:t xml:space="preserve">the obligations under the old licence shall be transferred to the new licensee and the old licence shall cease to be valid immediately after the new licence; </w:t>
            </w:r>
          </w:p>
        </w:tc>
      </w:tr>
      <w:tr w:rsidR="00E26FA3" w:rsidRPr="009E6AA9" w14:paraId="4E7392A3" w14:textId="77777777" w:rsidTr="009E6AA9">
        <w:tc>
          <w:tcPr>
            <w:tcW w:w="907" w:type="pct"/>
          </w:tcPr>
          <w:p w14:paraId="568D71D4" w14:textId="77777777" w:rsidR="00E26FA3" w:rsidRPr="009E6AA9" w:rsidRDefault="00E26FA3" w:rsidP="008D435D">
            <w:pPr>
              <w:jc w:val="both"/>
              <w:rPr>
                <w:rFonts w:ascii="Times New Roman" w:hAnsi="Times New Roman"/>
                <w:sz w:val="18"/>
                <w:szCs w:val="18"/>
                <w:lang w:val="en-GB"/>
              </w:rPr>
            </w:pPr>
          </w:p>
        </w:tc>
        <w:tc>
          <w:tcPr>
            <w:tcW w:w="4093" w:type="pct"/>
          </w:tcPr>
          <w:p w14:paraId="0B54C76F" w14:textId="158E4436" w:rsidR="00E26FA3" w:rsidRPr="009E6AA9" w:rsidRDefault="00E26FA3" w:rsidP="007964E4">
            <w:pPr>
              <w:pStyle w:val="ListParagraph"/>
              <w:numPr>
                <w:ilvl w:val="0"/>
                <w:numId w:val="4"/>
              </w:numPr>
              <w:jc w:val="both"/>
              <w:rPr>
                <w:rFonts w:ascii="Times New Roman" w:hAnsi="Times New Roman"/>
                <w:lang w:val="en-GB"/>
              </w:rPr>
            </w:pPr>
            <w:r w:rsidRPr="009E6AA9">
              <w:rPr>
                <w:rFonts w:ascii="Times New Roman" w:hAnsi="Times New Roman"/>
                <w:iCs/>
                <w:lang w:val="en-GB"/>
              </w:rPr>
              <w:t>it shall only be valid for the unexpired term of the license;</w:t>
            </w:r>
          </w:p>
        </w:tc>
      </w:tr>
      <w:tr w:rsidR="00E26FA3" w:rsidRPr="009E6AA9" w14:paraId="69AF5147" w14:textId="77777777" w:rsidTr="009E6AA9">
        <w:tc>
          <w:tcPr>
            <w:tcW w:w="907" w:type="pct"/>
          </w:tcPr>
          <w:p w14:paraId="42CD6296" w14:textId="77777777" w:rsidR="00E26FA3" w:rsidRPr="009E6AA9" w:rsidRDefault="00E26FA3" w:rsidP="008D435D">
            <w:pPr>
              <w:jc w:val="both"/>
              <w:rPr>
                <w:rFonts w:ascii="Times New Roman" w:hAnsi="Times New Roman"/>
                <w:sz w:val="18"/>
                <w:szCs w:val="18"/>
                <w:lang w:val="en-GB"/>
              </w:rPr>
            </w:pPr>
          </w:p>
        </w:tc>
        <w:tc>
          <w:tcPr>
            <w:tcW w:w="4093" w:type="pct"/>
          </w:tcPr>
          <w:p w14:paraId="5C4BF97E" w14:textId="0DDB828B" w:rsidR="00E26FA3" w:rsidRPr="009E6AA9" w:rsidRDefault="00E26FA3" w:rsidP="007964E4">
            <w:pPr>
              <w:pStyle w:val="ListParagraph"/>
              <w:numPr>
                <w:ilvl w:val="0"/>
                <w:numId w:val="4"/>
              </w:numPr>
              <w:jc w:val="both"/>
              <w:rPr>
                <w:rFonts w:ascii="Times New Roman" w:hAnsi="Times New Roman"/>
                <w:lang w:val="en-GB"/>
              </w:rPr>
            </w:pPr>
            <w:r w:rsidRPr="009E6AA9">
              <w:rPr>
                <w:rFonts w:ascii="Times New Roman" w:eastAsia="Times New Roman" w:hAnsi="Times New Roman"/>
                <w:lang w:val="en-GB"/>
              </w:rPr>
              <w:t xml:space="preserve">the previous licensee shall be deemed to have waived the right to the continuation of the old licence; and </w:t>
            </w:r>
          </w:p>
        </w:tc>
      </w:tr>
      <w:tr w:rsidR="00E26FA3" w:rsidRPr="009E6AA9" w14:paraId="4FF36F12" w14:textId="77777777" w:rsidTr="009E6AA9">
        <w:tc>
          <w:tcPr>
            <w:tcW w:w="907" w:type="pct"/>
          </w:tcPr>
          <w:p w14:paraId="05CE1053" w14:textId="77777777" w:rsidR="00E26FA3" w:rsidRPr="009E6AA9" w:rsidRDefault="00E26FA3" w:rsidP="008D435D">
            <w:pPr>
              <w:jc w:val="both"/>
              <w:rPr>
                <w:rFonts w:ascii="Times New Roman" w:hAnsi="Times New Roman"/>
                <w:sz w:val="18"/>
                <w:szCs w:val="18"/>
                <w:lang w:val="en-GB"/>
              </w:rPr>
            </w:pPr>
          </w:p>
        </w:tc>
        <w:tc>
          <w:tcPr>
            <w:tcW w:w="4093" w:type="pct"/>
          </w:tcPr>
          <w:p w14:paraId="4D54F979" w14:textId="392BC771" w:rsidR="00E26FA3" w:rsidRPr="009E6AA9" w:rsidRDefault="00E26FA3" w:rsidP="007964E4">
            <w:pPr>
              <w:pStyle w:val="ListParagraph"/>
              <w:numPr>
                <w:ilvl w:val="0"/>
                <w:numId w:val="4"/>
              </w:numPr>
              <w:jc w:val="both"/>
              <w:rPr>
                <w:rFonts w:ascii="Times New Roman" w:hAnsi="Times New Roman"/>
                <w:lang w:val="en-GB"/>
              </w:rPr>
            </w:pPr>
            <w:r w:rsidRPr="009E6AA9">
              <w:rPr>
                <w:rFonts w:ascii="Times New Roman" w:eastAsia="Times New Roman" w:hAnsi="Times New Roman"/>
                <w:lang w:val="en-GB"/>
              </w:rPr>
              <w:t>no compensation shall be due to the previous licensee.</w:t>
            </w:r>
          </w:p>
        </w:tc>
      </w:tr>
      <w:tr w:rsidR="006535F4" w:rsidRPr="009E6AA9" w14:paraId="07C3ECC8" w14:textId="77777777" w:rsidTr="009E6AA9">
        <w:tc>
          <w:tcPr>
            <w:tcW w:w="907" w:type="pct"/>
          </w:tcPr>
          <w:p w14:paraId="15034830" w14:textId="77777777" w:rsidR="006535F4" w:rsidRPr="009E6AA9" w:rsidRDefault="006535F4" w:rsidP="008D435D">
            <w:pPr>
              <w:jc w:val="both"/>
              <w:rPr>
                <w:rFonts w:ascii="Times New Roman" w:hAnsi="Times New Roman"/>
                <w:sz w:val="18"/>
                <w:szCs w:val="18"/>
                <w:lang w:val="en-GB"/>
              </w:rPr>
            </w:pPr>
          </w:p>
        </w:tc>
        <w:tc>
          <w:tcPr>
            <w:tcW w:w="4093" w:type="pct"/>
          </w:tcPr>
          <w:p w14:paraId="39F504BF" w14:textId="77777777" w:rsidR="006535F4" w:rsidRPr="009E6AA9" w:rsidRDefault="006535F4" w:rsidP="006535F4">
            <w:pPr>
              <w:pStyle w:val="ListParagraph"/>
              <w:ind w:left="1170"/>
              <w:jc w:val="both"/>
              <w:rPr>
                <w:rFonts w:ascii="Times New Roman" w:eastAsia="Times New Roman" w:hAnsi="Times New Roman"/>
                <w:lang w:val="en-GB"/>
              </w:rPr>
            </w:pPr>
          </w:p>
        </w:tc>
      </w:tr>
      <w:tr w:rsidR="00B7202A" w:rsidRPr="009E6AA9" w14:paraId="42700553" w14:textId="77777777" w:rsidTr="009E6AA9">
        <w:tc>
          <w:tcPr>
            <w:tcW w:w="907" w:type="pct"/>
          </w:tcPr>
          <w:p w14:paraId="00891A12" w14:textId="77777777" w:rsidR="00B7202A" w:rsidRPr="009E6AA9" w:rsidRDefault="00B7202A" w:rsidP="008D435D">
            <w:pPr>
              <w:jc w:val="both"/>
              <w:rPr>
                <w:rFonts w:ascii="Times New Roman" w:hAnsi="Times New Roman"/>
                <w:sz w:val="18"/>
                <w:szCs w:val="18"/>
                <w:lang w:val="en-GB"/>
              </w:rPr>
            </w:pPr>
          </w:p>
        </w:tc>
        <w:tc>
          <w:tcPr>
            <w:tcW w:w="4093" w:type="pct"/>
          </w:tcPr>
          <w:p w14:paraId="26B9D6BE" w14:textId="6301E422" w:rsidR="00B7202A" w:rsidRPr="009E6AA9" w:rsidRDefault="006535F4" w:rsidP="00090D83">
            <w:pPr>
              <w:jc w:val="both"/>
              <w:rPr>
                <w:rFonts w:ascii="Times New Roman" w:eastAsia="Times New Roman" w:hAnsi="Times New Roman"/>
                <w:lang w:val="en-GB"/>
              </w:rPr>
            </w:pPr>
            <w:r>
              <w:rPr>
                <w:rFonts w:ascii="Times New Roman" w:eastAsia="Times New Roman" w:hAnsi="Times New Roman"/>
                <w:lang w:val="en-GB"/>
              </w:rPr>
              <w:t xml:space="preserve">            </w:t>
            </w:r>
            <w:r w:rsidR="00B7202A" w:rsidRPr="009E6AA9">
              <w:rPr>
                <w:rFonts w:ascii="Times New Roman" w:eastAsia="Times New Roman" w:hAnsi="Times New Roman"/>
                <w:lang w:val="en-GB"/>
              </w:rPr>
              <w:t xml:space="preserve">(7) </w:t>
            </w:r>
            <w:r w:rsidR="002D0165" w:rsidRPr="009E6AA9">
              <w:rPr>
                <w:rFonts w:ascii="Times New Roman" w:eastAsia="Times New Roman" w:hAnsi="Times New Roman"/>
                <w:lang w:val="en-GB"/>
              </w:rPr>
              <w:t>A licensee shall not use any licences issued under the Act and Regulations as collateral</w:t>
            </w:r>
            <w:r w:rsidR="004022A0" w:rsidRPr="009E6AA9">
              <w:rPr>
                <w:rFonts w:ascii="Times New Roman" w:eastAsia="Times New Roman" w:hAnsi="Times New Roman"/>
                <w:lang w:val="en-GB"/>
              </w:rPr>
              <w:t>.</w:t>
            </w:r>
          </w:p>
        </w:tc>
      </w:tr>
      <w:tr w:rsidR="006535F4" w:rsidRPr="009E6AA9" w14:paraId="386E128F" w14:textId="77777777" w:rsidTr="009E6AA9">
        <w:tc>
          <w:tcPr>
            <w:tcW w:w="907" w:type="pct"/>
          </w:tcPr>
          <w:p w14:paraId="395A4C85" w14:textId="77777777" w:rsidR="006535F4" w:rsidRPr="009E6AA9" w:rsidRDefault="006535F4" w:rsidP="008D435D">
            <w:pPr>
              <w:jc w:val="both"/>
              <w:rPr>
                <w:rFonts w:ascii="Times New Roman" w:hAnsi="Times New Roman"/>
                <w:sz w:val="18"/>
                <w:szCs w:val="18"/>
                <w:lang w:val="en-GB"/>
              </w:rPr>
            </w:pPr>
          </w:p>
        </w:tc>
        <w:tc>
          <w:tcPr>
            <w:tcW w:w="4093" w:type="pct"/>
          </w:tcPr>
          <w:p w14:paraId="58365BD6" w14:textId="77777777" w:rsidR="006535F4" w:rsidRPr="009E6AA9" w:rsidRDefault="006535F4" w:rsidP="00090D83">
            <w:pPr>
              <w:jc w:val="both"/>
              <w:rPr>
                <w:rFonts w:ascii="Times New Roman" w:eastAsia="Times New Roman" w:hAnsi="Times New Roman"/>
                <w:lang w:val="en-GB"/>
              </w:rPr>
            </w:pPr>
          </w:p>
        </w:tc>
      </w:tr>
      <w:tr w:rsidR="00834A66" w:rsidRPr="009E6AA9" w14:paraId="2BA703E3" w14:textId="77777777" w:rsidTr="009E6AA9">
        <w:tc>
          <w:tcPr>
            <w:tcW w:w="907" w:type="pct"/>
          </w:tcPr>
          <w:p w14:paraId="4FB8494C" w14:textId="7A0C5D54" w:rsidR="00834A66" w:rsidRPr="009E6AA9" w:rsidRDefault="00834A66" w:rsidP="008D435D">
            <w:pPr>
              <w:jc w:val="both"/>
              <w:rPr>
                <w:rFonts w:ascii="Times New Roman" w:hAnsi="Times New Roman"/>
                <w:sz w:val="18"/>
                <w:szCs w:val="18"/>
                <w:lang w:val="en-GB"/>
              </w:rPr>
            </w:pPr>
            <w:r w:rsidRPr="009E6AA9">
              <w:rPr>
                <w:rFonts w:ascii="Times New Roman" w:hAnsi="Times New Roman"/>
                <w:sz w:val="18"/>
                <w:szCs w:val="18"/>
                <w:lang w:val="en-GB"/>
              </w:rPr>
              <w:t>Modification of licences</w:t>
            </w:r>
          </w:p>
        </w:tc>
        <w:tc>
          <w:tcPr>
            <w:tcW w:w="4093" w:type="pct"/>
          </w:tcPr>
          <w:p w14:paraId="3D896566" w14:textId="77777777" w:rsidR="00834A66" w:rsidRDefault="00834A66" w:rsidP="009E6AA9">
            <w:pPr>
              <w:pStyle w:val="ListParagraph"/>
              <w:numPr>
                <w:ilvl w:val="0"/>
                <w:numId w:val="1"/>
              </w:numPr>
              <w:tabs>
                <w:tab w:val="left" w:pos="442"/>
              </w:tabs>
              <w:ind w:left="-8" w:firstLine="180"/>
              <w:jc w:val="both"/>
              <w:rPr>
                <w:rFonts w:ascii="Times New Roman" w:eastAsia="Times New Roman" w:hAnsi="Times New Roman"/>
                <w:lang w:val="en-GB"/>
              </w:rPr>
            </w:pPr>
            <w:r w:rsidRPr="009E6AA9">
              <w:rPr>
                <w:rFonts w:ascii="Times New Roman" w:eastAsia="Times New Roman" w:hAnsi="Times New Roman"/>
                <w:lang w:val="en-GB"/>
              </w:rPr>
              <w:t>(1) The Authority may, on its own motion or upon application by the licensee, modify the conditions of a licence if it is in the public interest or necessary for efficient spectrum management.</w:t>
            </w:r>
          </w:p>
          <w:p w14:paraId="6BE678F3" w14:textId="77777777" w:rsidR="006535F4" w:rsidRPr="009E6AA9" w:rsidRDefault="006535F4" w:rsidP="006535F4">
            <w:pPr>
              <w:pStyle w:val="ListParagraph"/>
              <w:tabs>
                <w:tab w:val="left" w:pos="442"/>
              </w:tabs>
              <w:ind w:left="172"/>
              <w:jc w:val="both"/>
              <w:rPr>
                <w:rFonts w:ascii="Times New Roman" w:eastAsia="Times New Roman" w:hAnsi="Times New Roman"/>
                <w:lang w:val="en-GB"/>
              </w:rPr>
            </w:pPr>
          </w:p>
          <w:p w14:paraId="370D896F" w14:textId="6A80AF1F" w:rsidR="006535F4" w:rsidRDefault="006535F4" w:rsidP="00834A66">
            <w:pPr>
              <w:jc w:val="both"/>
              <w:rPr>
                <w:rFonts w:ascii="Times New Roman" w:eastAsia="Times New Roman" w:hAnsi="Times New Roman"/>
                <w:lang w:val="en-GB"/>
              </w:rPr>
            </w:pPr>
            <w:r>
              <w:rPr>
                <w:rFonts w:ascii="Times New Roman" w:eastAsia="Times New Roman" w:hAnsi="Times New Roman"/>
                <w:lang w:val="en-GB"/>
              </w:rPr>
              <w:t xml:space="preserve">                   </w:t>
            </w:r>
            <w:r w:rsidR="00834A66" w:rsidRPr="009E6AA9">
              <w:rPr>
                <w:rFonts w:ascii="Times New Roman" w:eastAsia="Times New Roman" w:hAnsi="Times New Roman"/>
                <w:lang w:val="en-GB"/>
              </w:rPr>
              <w:t>(2) An application for modification shall be made in Form MOD-1 set out in the First Schedule and shall be accompanied by the modification fee prescribed in the Second Schedule.</w:t>
            </w:r>
          </w:p>
          <w:p w14:paraId="014B8B85" w14:textId="77777777" w:rsidR="006535F4" w:rsidRPr="009E6AA9" w:rsidRDefault="006535F4" w:rsidP="00834A66">
            <w:pPr>
              <w:jc w:val="both"/>
              <w:rPr>
                <w:rFonts w:ascii="Times New Roman" w:eastAsia="Times New Roman" w:hAnsi="Times New Roman"/>
                <w:lang w:val="en-GB"/>
              </w:rPr>
            </w:pPr>
          </w:p>
          <w:p w14:paraId="6BE0D70D" w14:textId="56044053" w:rsidR="00834A66" w:rsidRPr="009E6AA9" w:rsidRDefault="006535F4" w:rsidP="00834A66">
            <w:pPr>
              <w:jc w:val="both"/>
              <w:rPr>
                <w:rFonts w:ascii="Times New Roman" w:eastAsia="Times New Roman" w:hAnsi="Times New Roman"/>
                <w:lang w:val="en-GB"/>
              </w:rPr>
            </w:pPr>
            <w:r>
              <w:rPr>
                <w:rFonts w:ascii="Times New Roman" w:eastAsia="Times New Roman" w:hAnsi="Times New Roman"/>
                <w:lang w:val="en-GB"/>
              </w:rPr>
              <w:t xml:space="preserve">               </w:t>
            </w:r>
            <w:r w:rsidR="00834A66" w:rsidRPr="009E6AA9">
              <w:rPr>
                <w:rFonts w:ascii="Times New Roman" w:eastAsia="Times New Roman" w:hAnsi="Times New Roman"/>
                <w:lang w:val="en-GB"/>
              </w:rPr>
              <w:t>(3) Before modifying a licence on its own motion, the Authority shall give the licensee at least thirty days’ written notice specifying the proposed modification and giving the licensee an opportunity to make representations.</w:t>
            </w:r>
          </w:p>
        </w:tc>
      </w:tr>
      <w:tr w:rsidR="006535F4" w:rsidRPr="009E6AA9" w14:paraId="51EFE7C2" w14:textId="77777777" w:rsidTr="009E6AA9">
        <w:tc>
          <w:tcPr>
            <w:tcW w:w="907" w:type="pct"/>
          </w:tcPr>
          <w:p w14:paraId="528CCF65" w14:textId="77777777" w:rsidR="006535F4" w:rsidRPr="009E6AA9" w:rsidRDefault="006535F4" w:rsidP="008D435D">
            <w:pPr>
              <w:jc w:val="both"/>
              <w:rPr>
                <w:rFonts w:ascii="Times New Roman" w:hAnsi="Times New Roman"/>
                <w:sz w:val="18"/>
                <w:szCs w:val="18"/>
                <w:lang w:val="en-GB"/>
              </w:rPr>
            </w:pPr>
          </w:p>
        </w:tc>
        <w:tc>
          <w:tcPr>
            <w:tcW w:w="4093" w:type="pct"/>
          </w:tcPr>
          <w:p w14:paraId="7EFD2E8E" w14:textId="77777777" w:rsidR="006535F4" w:rsidRPr="009E6AA9" w:rsidRDefault="006535F4" w:rsidP="006535F4">
            <w:pPr>
              <w:pStyle w:val="ListParagraph"/>
              <w:tabs>
                <w:tab w:val="left" w:pos="442"/>
              </w:tabs>
              <w:ind w:left="172"/>
              <w:jc w:val="both"/>
              <w:rPr>
                <w:rFonts w:ascii="Times New Roman" w:eastAsia="Times New Roman" w:hAnsi="Times New Roman"/>
                <w:lang w:val="en-GB"/>
              </w:rPr>
            </w:pPr>
          </w:p>
        </w:tc>
      </w:tr>
      <w:tr w:rsidR="00E26FA3" w:rsidRPr="009E6AA9" w14:paraId="65825A4F" w14:textId="77777777" w:rsidTr="009E6AA9">
        <w:tc>
          <w:tcPr>
            <w:tcW w:w="907" w:type="pct"/>
          </w:tcPr>
          <w:p w14:paraId="6AD642BD" w14:textId="2516F3F6" w:rsidR="00E26FA3" w:rsidRPr="009E6AA9" w:rsidRDefault="00E26FA3" w:rsidP="008D435D">
            <w:pPr>
              <w:rPr>
                <w:rFonts w:ascii="Times New Roman" w:hAnsi="Times New Roman"/>
                <w:sz w:val="18"/>
                <w:szCs w:val="18"/>
                <w:lang w:val="en-GB"/>
              </w:rPr>
            </w:pPr>
            <w:r w:rsidRPr="009E6AA9">
              <w:rPr>
                <w:rFonts w:ascii="Times New Roman" w:hAnsi="Times New Roman"/>
                <w:sz w:val="18"/>
                <w:szCs w:val="18"/>
                <w:lang w:val="en-GB"/>
              </w:rPr>
              <w:t>Renewal of licences.</w:t>
            </w:r>
          </w:p>
        </w:tc>
        <w:tc>
          <w:tcPr>
            <w:tcW w:w="4093" w:type="pct"/>
          </w:tcPr>
          <w:p w14:paraId="38CB2CCC" w14:textId="6EA2C66D" w:rsidR="00E26FA3" w:rsidRPr="009E6AA9" w:rsidRDefault="00244F89"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(1) Upon expiration of the term of licence and subject to the conditions of the licence, a licensee shall be entitled to apply for renewal of a license in the relevant category specified in these Regulations.</w:t>
            </w:r>
          </w:p>
        </w:tc>
      </w:tr>
      <w:tr w:rsidR="006535F4" w:rsidRPr="009E6AA9" w14:paraId="21664D5B" w14:textId="77777777" w:rsidTr="009E6AA9">
        <w:tc>
          <w:tcPr>
            <w:tcW w:w="907" w:type="pct"/>
          </w:tcPr>
          <w:p w14:paraId="38434ED3" w14:textId="77777777" w:rsidR="006535F4" w:rsidRPr="009E6AA9" w:rsidRDefault="006535F4" w:rsidP="008D435D">
            <w:pPr>
              <w:rPr>
                <w:rFonts w:ascii="Times New Roman" w:hAnsi="Times New Roman"/>
                <w:sz w:val="18"/>
                <w:szCs w:val="18"/>
                <w:lang w:val="en-GB"/>
              </w:rPr>
            </w:pPr>
          </w:p>
        </w:tc>
        <w:tc>
          <w:tcPr>
            <w:tcW w:w="4093" w:type="pct"/>
          </w:tcPr>
          <w:p w14:paraId="0933C056" w14:textId="77777777" w:rsidR="006535F4" w:rsidRPr="009E6AA9" w:rsidRDefault="006535F4" w:rsidP="006535F4">
            <w:pPr>
              <w:pStyle w:val="ListParagraph"/>
              <w:tabs>
                <w:tab w:val="left" w:pos="442"/>
              </w:tabs>
              <w:ind w:left="172"/>
              <w:jc w:val="both"/>
              <w:rPr>
                <w:rFonts w:ascii="Times New Roman" w:hAnsi="Times New Roman"/>
                <w:lang w:val="en-GB"/>
              </w:rPr>
            </w:pPr>
          </w:p>
        </w:tc>
      </w:tr>
      <w:tr w:rsidR="00E26FA3" w:rsidRPr="009E6AA9" w14:paraId="6BF71671" w14:textId="77777777" w:rsidTr="009E6AA9">
        <w:tc>
          <w:tcPr>
            <w:tcW w:w="907" w:type="pct"/>
          </w:tcPr>
          <w:p w14:paraId="54CF7E7C" w14:textId="77777777" w:rsidR="00E26FA3" w:rsidRPr="009E6AA9" w:rsidRDefault="00E26FA3" w:rsidP="008D435D">
            <w:pPr>
              <w:jc w:val="both"/>
              <w:rPr>
                <w:rFonts w:ascii="Times New Roman" w:hAnsi="Times New Roman"/>
                <w:sz w:val="18"/>
                <w:szCs w:val="18"/>
                <w:lang w:val="en-GB"/>
              </w:rPr>
            </w:pPr>
          </w:p>
        </w:tc>
        <w:tc>
          <w:tcPr>
            <w:tcW w:w="4093" w:type="pct"/>
          </w:tcPr>
          <w:p w14:paraId="37344991" w14:textId="36A009B2" w:rsidR="00E26FA3" w:rsidRPr="009E6AA9" w:rsidRDefault="00244F89" w:rsidP="008D435D">
            <w:pPr>
              <w:jc w:val="both"/>
              <w:rPr>
                <w:rFonts w:ascii="Times New Roman" w:hAnsi="Times New Roman"/>
                <w:lang w:val="en-GB"/>
              </w:rPr>
            </w:pPr>
            <w:r w:rsidRPr="009E6AA9">
              <w:rPr>
                <w:rFonts w:ascii="Times New Roman" w:eastAsia="Times New Roman" w:hAnsi="Times New Roman"/>
                <w:lang w:val="en-GB"/>
              </w:rPr>
              <w:t xml:space="preserve">   </w:t>
            </w:r>
            <w:r w:rsidR="006535F4">
              <w:rPr>
                <w:rFonts w:ascii="Times New Roman" w:eastAsia="Times New Roman" w:hAnsi="Times New Roman"/>
                <w:lang w:val="en-GB"/>
              </w:rPr>
              <w:t xml:space="preserve">         </w:t>
            </w:r>
            <w:r w:rsidRPr="009E6AA9">
              <w:rPr>
                <w:rFonts w:ascii="Times New Roman" w:eastAsia="Times New Roman" w:hAnsi="Times New Roman"/>
                <w:lang w:val="en-GB"/>
              </w:rPr>
              <w:t xml:space="preserve"> </w:t>
            </w:r>
            <w:r w:rsidR="00E26FA3" w:rsidRPr="009E6AA9">
              <w:rPr>
                <w:rFonts w:ascii="Times New Roman" w:eastAsia="Times New Roman" w:hAnsi="Times New Roman"/>
                <w:lang w:val="en-GB"/>
              </w:rPr>
              <w:t>(2) Except as otherwise provided by the licence conditions, the requirements for processing a new licence shall apply to the renewal of a licence.</w:t>
            </w:r>
          </w:p>
        </w:tc>
      </w:tr>
      <w:tr w:rsidR="006535F4" w:rsidRPr="009E6AA9" w14:paraId="3FEAB20B" w14:textId="77777777" w:rsidTr="009E6AA9">
        <w:tc>
          <w:tcPr>
            <w:tcW w:w="907" w:type="pct"/>
          </w:tcPr>
          <w:p w14:paraId="6E5183D8" w14:textId="77777777" w:rsidR="006535F4" w:rsidRPr="009E6AA9" w:rsidRDefault="006535F4" w:rsidP="008D435D">
            <w:pPr>
              <w:jc w:val="both"/>
              <w:rPr>
                <w:rFonts w:ascii="Times New Roman" w:hAnsi="Times New Roman"/>
                <w:sz w:val="18"/>
                <w:szCs w:val="18"/>
                <w:lang w:val="en-GB"/>
              </w:rPr>
            </w:pPr>
          </w:p>
        </w:tc>
        <w:tc>
          <w:tcPr>
            <w:tcW w:w="4093" w:type="pct"/>
          </w:tcPr>
          <w:p w14:paraId="483BF9CB" w14:textId="77777777" w:rsidR="006535F4" w:rsidRPr="009E6AA9" w:rsidRDefault="006535F4" w:rsidP="008D435D">
            <w:pPr>
              <w:jc w:val="both"/>
              <w:rPr>
                <w:rFonts w:ascii="Times New Roman" w:eastAsia="Times New Roman" w:hAnsi="Times New Roman"/>
                <w:lang w:val="en-GB"/>
              </w:rPr>
            </w:pPr>
          </w:p>
        </w:tc>
      </w:tr>
      <w:tr w:rsidR="00E26FA3" w:rsidRPr="009E6AA9" w14:paraId="2E85E2BD" w14:textId="77777777" w:rsidTr="009E6AA9">
        <w:tc>
          <w:tcPr>
            <w:tcW w:w="907" w:type="pct"/>
          </w:tcPr>
          <w:p w14:paraId="0124D3EE" w14:textId="77777777" w:rsidR="00E26FA3" w:rsidRPr="009E6AA9" w:rsidRDefault="00E26FA3" w:rsidP="008D435D">
            <w:pPr>
              <w:jc w:val="both"/>
              <w:rPr>
                <w:rFonts w:ascii="Times New Roman" w:hAnsi="Times New Roman"/>
                <w:sz w:val="18"/>
                <w:szCs w:val="18"/>
                <w:lang w:val="en-GB"/>
              </w:rPr>
            </w:pPr>
          </w:p>
        </w:tc>
        <w:tc>
          <w:tcPr>
            <w:tcW w:w="4093" w:type="pct"/>
          </w:tcPr>
          <w:p w14:paraId="7CE31412" w14:textId="3795276B" w:rsidR="00E26FA3" w:rsidRPr="009E6AA9" w:rsidRDefault="00E26FA3" w:rsidP="008D435D">
            <w:pPr>
              <w:jc w:val="both"/>
              <w:rPr>
                <w:rFonts w:ascii="Times New Roman" w:hAnsi="Times New Roman"/>
                <w:lang w:val="en-GB"/>
              </w:rPr>
            </w:pPr>
            <w:r w:rsidRPr="009E6AA9">
              <w:rPr>
                <w:rFonts w:ascii="Times New Roman" w:eastAsia="Times New Roman" w:hAnsi="Times New Roman"/>
                <w:lang w:val="en-GB"/>
              </w:rPr>
              <w:t xml:space="preserve"> </w:t>
            </w:r>
            <w:r w:rsidR="006535F4">
              <w:rPr>
                <w:rFonts w:ascii="Times New Roman" w:eastAsia="Times New Roman" w:hAnsi="Times New Roman"/>
                <w:lang w:val="en-GB"/>
              </w:rPr>
              <w:t xml:space="preserve">        </w:t>
            </w:r>
            <w:r w:rsidR="00244F89" w:rsidRPr="009E6AA9">
              <w:rPr>
                <w:rFonts w:ascii="Times New Roman" w:eastAsia="Times New Roman" w:hAnsi="Times New Roman"/>
                <w:lang w:val="en-GB"/>
              </w:rPr>
              <w:t xml:space="preserve">    </w:t>
            </w:r>
            <w:r w:rsidRPr="009E6AA9">
              <w:rPr>
                <w:rFonts w:ascii="Times New Roman" w:eastAsia="Times New Roman" w:hAnsi="Times New Roman"/>
                <w:lang w:val="en-GB"/>
              </w:rPr>
              <w:t xml:space="preserve">(3) In considering an application for renewal of a licence, the Authority shall take into account compliance by the licensee with the Act, these Regulations, any </w:t>
            </w:r>
            <w:r w:rsidR="004022A0" w:rsidRPr="009E6AA9">
              <w:rPr>
                <w:rFonts w:ascii="Times New Roman" w:eastAsia="Times New Roman" w:hAnsi="Times New Roman"/>
                <w:lang w:val="en-GB"/>
              </w:rPr>
              <w:t>relevant</w:t>
            </w:r>
            <w:r w:rsidRPr="009E6AA9">
              <w:rPr>
                <w:rFonts w:ascii="Times New Roman" w:eastAsia="Times New Roman" w:hAnsi="Times New Roman"/>
                <w:lang w:val="en-GB"/>
              </w:rPr>
              <w:t xml:space="preserve"> law, policy, guidelines an</w:t>
            </w:r>
            <w:r w:rsidR="004022A0" w:rsidRPr="009E6AA9">
              <w:rPr>
                <w:rFonts w:ascii="Times New Roman" w:eastAsia="Times New Roman" w:hAnsi="Times New Roman"/>
                <w:lang w:val="en-GB"/>
              </w:rPr>
              <w:t>d</w:t>
            </w:r>
            <w:r w:rsidRPr="009E6AA9">
              <w:rPr>
                <w:rFonts w:ascii="Times New Roman" w:eastAsia="Times New Roman" w:hAnsi="Times New Roman"/>
                <w:lang w:val="en-GB"/>
              </w:rPr>
              <w:t xml:space="preserve"> conditions contained in the previous licence.</w:t>
            </w:r>
          </w:p>
        </w:tc>
      </w:tr>
      <w:tr w:rsidR="006535F4" w:rsidRPr="009E6AA9" w14:paraId="151B0E8A" w14:textId="77777777" w:rsidTr="009E6AA9">
        <w:tc>
          <w:tcPr>
            <w:tcW w:w="907" w:type="pct"/>
          </w:tcPr>
          <w:p w14:paraId="512E596A" w14:textId="77777777" w:rsidR="006535F4" w:rsidRPr="009E6AA9" w:rsidRDefault="006535F4" w:rsidP="008D435D">
            <w:pPr>
              <w:jc w:val="both"/>
              <w:rPr>
                <w:rFonts w:ascii="Times New Roman" w:hAnsi="Times New Roman"/>
                <w:sz w:val="18"/>
                <w:szCs w:val="18"/>
                <w:lang w:val="en-GB"/>
              </w:rPr>
            </w:pPr>
          </w:p>
        </w:tc>
        <w:tc>
          <w:tcPr>
            <w:tcW w:w="4093" w:type="pct"/>
          </w:tcPr>
          <w:p w14:paraId="7A291517" w14:textId="77777777" w:rsidR="006535F4" w:rsidRPr="009E6AA9" w:rsidRDefault="006535F4" w:rsidP="008D435D">
            <w:pPr>
              <w:jc w:val="both"/>
              <w:rPr>
                <w:rFonts w:ascii="Times New Roman" w:eastAsia="Times New Roman" w:hAnsi="Times New Roman"/>
                <w:lang w:val="en-GB"/>
              </w:rPr>
            </w:pPr>
          </w:p>
        </w:tc>
      </w:tr>
      <w:tr w:rsidR="00E26FA3" w:rsidRPr="009E6AA9" w14:paraId="2F9F7008" w14:textId="77777777" w:rsidTr="009E6AA9">
        <w:tc>
          <w:tcPr>
            <w:tcW w:w="907" w:type="pct"/>
          </w:tcPr>
          <w:p w14:paraId="35B3EE7C" w14:textId="77777777" w:rsidR="00E26FA3" w:rsidRPr="009E6AA9" w:rsidRDefault="00E26FA3" w:rsidP="008D435D">
            <w:pPr>
              <w:jc w:val="both"/>
              <w:rPr>
                <w:rFonts w:ascii="Times New Roman" w:hAnsi="Times New Roman"/>
                <w:sz w:val="18"/>
                <w:szCs w:val="18"/>
                <w:lang w:val="en-GB"/>
              </w:rPr>
            </w:pPr>
          </w:p>
        </w:tc>
        <w:tc>
          <w:tcPr>
            <w:tcW w:w="4093" w:type="pct"/>
          </w:tcPr>
          <w:p w14:paraId="52D0CEEE" w14:textId="4484C626" w:rsidR="00E26FA3" w:rsidRPr="009E6AA9" w:rsidRDefault="0071589B" w:rsidP="008D435D">
            <w:pPr>
              <w:jc w:val="both"/>
              <w:rPr>
                <w:rFonts w:ascii="Times New Roman" w:hAnsi="Times New Roman"/>
                <w:lang w:val="en-GB"/>
              </w:rPr>
            </w:pPr>
            <w:r w:rsidRPr="009E6AA9">
              <w:rPr>
                <w:rFonts w:ascii="Times New Roman" w:eastAsia="Times New Roman" w:hAnsi="Times New Roman"/>
                <w:lang w:val="en-GB"/>
              </w:rPr>
              <w:t xml:space="preserve">   </w:t>
            </w:r>
            <w:r w:rsidR="006535F4">
              <w:rPr>
                <w:rFonts w:ascii="Times New Roman" w:eastAsia="Times New Roman" w:hAnsi="Times New Roman"/>
                <w:lang w:val="en-GB"/>
              </w:rPr>
              <w:t xml:space="preserve">        </w:t>
            </w:r>
            <w:r w:rsidRPr="009E6AA9">
              <w:rPr>
                <w:rFonts w:ascii="Times New Roman" w:eastAsia="Times New Roman" w:hAnsi="Times New Roman"/>
                <w:lang w:val="en-GB"/>
              </w:rPr>
              <w:t xml:space="preserve"> </w:t>
            </w:r>
            <w:r w:rsidR="00E26FA3" w:rsidRPr="009E6AA9">
              <w:rPr>
                <w:rFonts w:ascii="Times New Roman" w:eastAsia="Times New Roman" w:hAnsi="Times New Roman"/>
                <w:lang w:val="en-GB"/>
              </w:rPr>
              <w:t xml:space="preserve">(4) </w:t>
            </w:r>
            <w:r w:rsidR="00E26FA3" w:rsidRPr="009E6AA9">
              <w:rPr>
                <w:rFonts w:ascii="Times New Roman" w:hAnsi="Times New Roman"/>
                <w:lang w:val="en-GB"/>
              </w:rPr>
              <w:t xml:space="preserve">The Authority shall approve or reject an application for a licence under this regulation, within </w:t>
            </w:r>
            <w:r w:rsidR="00834A66" w:rsidRPr="009E6AA9">
              <w:rPr>
                <w:rFonts w:ascii="Times New Roman" w:hAnsi="Times New Roman"/>
                <w:lang w:val="en-GB"/>
              </w:rPr>
              <w:t xml:space="preserve">sixty days </w:t>
            </w:r>
            <w:r w:rsidR="00E26FA3" w:rsidRPr="009E6AA9">
              <w:rPr>
                <w:rFonts w:ascii="Times New Roman" w:hAnsi="Times New Roman"/>
                <w:lang w:val="en-GB"/>
              </w:rPr>
              <w:t xml:space="preserve">from date of </w:t>
            </w:r>
            <w:r w:rsidR="004022A0" w:rsidRPr="009E6AA9">
              <w:rPr>
                <w:rFonts w:ascii="Times New Roman" w:hAnsi="Times New Roman"/>
                <w:lang w:val="en-GB"/>
              </w:rPr>
              <w:t>receipt</w:t>
            </w:r>
            <w:r w:rsidR="00E26FA3" w:rsidRPr="009E6AA9">
              <w:rPr>
                <w:rFonts w:ascii="Times New Roman" w:hAnsi="Times New Roman"/>
                <w:lang w:val="en-GB"/>
              </w:rPr>
              <w:t xml:space="preserve"> of a complete </w:t>
            </w:r>
            <w:r w:rsidR="004022A0" w:rsidRPr="009E6AA9">
              <w:rPr>
                <w:rFonts w:ascii="Times New Roman" w:hAnsi="Times New Roman"/>
                <w:lang w:val="en-GB"/>
              </w:rPr>
              <w:t>application and</w:t>
            </w:r>
            <w:r w:rsidR="00E26FA3" w:rsidRPr="009E6AA9">
              <w:rPr>
                <w:rFonts w:ascii="Times New Roman" w:hAnsi="Times New Roman"/>
                <w:lang w:val="en-GB"/>
              </w:rPr>
              <w:t xml:space="preserve"> communicate its decision in writing to the applicant.</w:t>
            </w:r>
          </w:p>
        </w:tc>
      </w:tr>
      <w:tr w:rsidR="006535F4" w:rsidRPr="009E6AA9" w14:paraId="107F40C1" w14:textId="77777777" w:rsidTr="009E6AA9">
        <w:tc>
          <w:tcPr>
            <w:tcW w:w="907" w:type="pct"/>
          </w:tcPr>
          <w:p w14:paraId="259571CC" w14:textId="77777777" w:rsidR="006535F4" w:rsidRPr="009E6AA9" w:rsidRDefault="006535F4" w:rsidP="008D435D">
            <w:pPr>
              <w:jc w:val="both"/>
              <w:rPr>
                <w:rFonts w:ascii="Times New Roman" w:hAnsi="Times New Roman"/>
                <w:sz w:val="18"/>
                <w:szCs w:val="18"/>
                <w:lang w:val="en-GB"/>
              </w:rPr>
            </w:pPr>
          </w:p>
        </w:tc>
        <w:tc>
          <w:tcPr>
            <w:tcW w:w="4093" w:type="pct"/>
          </w:tcPr>
          <w:p w14:paraId="713B7187" w14:textId="77777777" w:rsidR="006535F4" w:rsidRPr="009E6AA9" w:rsidRDefault="006535F4" w:rsidP="008D435D">
            <w:pPr>
              <w:jc w:val="both"/>
              <w:rPr>
                <w:rFonts w:ascii="Times New Roman" w:eastAsia="Times New Roman" w:hAnsi="Times New Roman"/>
                <w:lang w:val="en-GB"/>
              </w:rPr>
            </w:pPr>
          </w:p>
        </w:tc>
      </w:tr>
      <w:tr w:rsidR="00E26FA3" w:rsidRPr="009E6AA9" w14:paraId="08C001E9" w14:textId="77777777" w:rsidTr="009E6AA9">
        <w:tc>
          <w:tcPr>
            <w:tcW w:w="907" w:type="pct"/>
          </w:tcPr>
          <w:p w14:paraId="1299A825" w14:textId="77777777" w:rsidR="00E26FA3" w:rsidRPr="009E6AA9" w:rsidRDefault="00E26FA3" w:rsidP="008D435D">
            <w:pPr>
              <w:jc w:val="both"/>
              <w:rPr>
                <w:rFonts w:ascii="Times New Roman" w:hAnsi="Times New Roman"/>
                <w:sz w:val="18"/>
                <w:szCs w:val="18"/>
                <w:lang w:val="en-GB"/>
              </w:rPr>
            </w:pPr>
          </w:p>
        </w:tc>
        <w:tc>
          <w:tcPr>
            <w:tcW w:w="4093" w:type="pct"/>
          </w:tcPr>
          <w:p w14:paraId="2BD440A0" w14:textId="756EFE95" w:rsidR="00E26FA3" w:rsidRPr="009E6AA9" w:rsidRDefault="0071589B" w:rsidP="008D435D">
            <w:pPr>
              <w:jc w:val="both"/>
              <w:rPr>
                <w:rFonts w:ascii="Times New Roman" w:hAnsi="Times New Roman"/>
                <w:lang w:val="en-GB"/>
              </w:rPr>
            </w:pPr>
            <w:r w:rsidRPr="009E6AA9">
              <w:rPr>
                <w:rFonts w:ascii="Times New Roman" w:hAnsi="Times New Roman"/>
                <w:lang w:val="en-GB"/>
              </w:rPr>
              <w:t xml:space="preserve">   </w:t>
            </w:r>
            <w:r w:rsidR="006535F4">
              <w:rPr>
                <w:rFonts w:ascii="Times New Roman" w:hAnsi="Times New Roman"/>
                <w:lang w:val="en-GB"/>
              </w:rPr>
              <w:t xml:space="preserve">      </w:t>
            </w:r>
            <w:r w:rsidRPr="009E6AA9">
              <w:rPr>
                <w:rFonts w:ascii="Times New Roman" w:hAnsi="Times New Roman"/>
                <w:lang w:val="en-GB"/>
              </w:rPr>
              <w:t xml:space="preserve">  </w:t>
            </w:r>
            <w:r w:rsidR="00E26FA3" w:rsidRPr="009E6AA9">
              <w:rPr>
                <w:rFonts w:ascii="Times New Roman" w:hAnsi="Times New Roman"/>
                <w:lang w:val="en-GB"/>
              </w:rPr>
              <w:t>(</w:t>
            </w:r>
            <w:r w:rsidRPr="009E6AA9">
              <w:rPr>
                <w:rFonts w:ascii="Times New Roman" w:hAnsi="Times New Roman"/>
                <w:lang w:val="en-GB"/>
              </w:rPr>
              <w:t>5</w:t>
            </w:r>
            <w:r w:rsidR="00E26FA3" w:rsidRPr="009E6AA9">
              <w:rPr>
                <w:rFonts w:ascii="Times New Roman" w:hAnsi="Times New Roman"/>
                <w:lang w:val="en-GB"/>
              </w:rPr>
              <w:t>) Where the Authority rejects a licence</w:t>
            </w:r>
            <w:r w:rsidR="004022A0" w:rsidRPr="009E6AA9">
              <w:rPr>
                <w:rFonts w:ascii="Times New Roman" w:hAnsi="Times New Roman"/>
                <w:lang w:val="en-GB"/>
              </w:rPr>
              <w:t xml:space="preserve"> renewal</w:t>
            </w:r>
            <w:r w:rsidR="00E26FA3" w:rsidRPr="009E6AA9">
              <w:rPr>
                <w:rFonts w:ascii="Times New Roman" w:hAnsi="Times New Roman"/>
                <w:lang w:val="en-GB"/>
              </w:rPr>
              <w:t xml:space="preserve"> application, it shall provide written reasons thereof to the applicant, within </w:t>
            </w:r>
            <w:r w:rsidR="00BC3B86" w:rsidRPr="009E6AA9">
              <w:rPr>
                <w:rFonts w:ascii="Times New Roman" w:hAnsi="Times New Roman"/>
                <w:lang w:val="en-GB"/>
              </w:rPr>
              <w:t xml:space="preserve">fourteen </w:t>
            </w:r>
            <w:r w:rsidR="00E26FA3" w:rsidRPr="009E6AA9">
              <w:rPr>
                <w:rFonts w:ascii="Times New Roman" w:hAnsi="Times New Roman"/>
                <w:lang w:val="en-GB"/>
              </w:rPr>
              <w:t xml:space="preserve"> days of the decision.</w:t>
            </w:r>
          </w:p>
        </w:tc>
      </w:tr>
      <w:tr w:rsidR="00834A66" w:rsidRPr="009E6AA9" w14:paraId="16F0AA53" w14:textId="77777777" w:rsidTr="009E6AA9">
        <w:tc>
          <w:tcPr>
            <w:tcW w:w="907" w:type="pct"/>
          </w:tcPr>
          <w:p w14:paraId="3065DE6C" w14:textId="77777777" w:rsidR="00834A66" w:rsidRPr="009E6AA9" w:rsidRDefault="00834A66" w:rsidP="008D435D">
            <w:pPr>
              <w:jc w:val="both"/>
              <w:rPr>
                <w:rFonts w:ascii="Times New Roman" w:hAnsi="Times New Roman"/>
                <w:sz w:val="18"/>
                <w:szCs w:val="18"/>
                <w:lang w:val="en-GB"/>
              </w:rPr>
            </w:pPr>
          </w:p>
        </w:tc>
        <w:tc>
          <w:tcPr>
            <w:tcW w:w="4093" w:type="pct"/>
          </w:tcPr>
          <w:p w14:paraId="4F129526" w14:textId="0580C911" w:rsidR="00834A66" w:rsidRPr="009E6AA9" w:rsidRDefault="006535F4" w:rsidP="008D435D">
            <w:pPr>
              <w:jc w:val="both"/>
              <w:rPr>
                <w:rFonts w:ascii="Times New Roman" w:hAnsi="Times New Roman"/>
                <w:lang w:val="en-GB"/>
              </w:rPr>
            </w:pPr>
            <w:r>
              <w:rPr>
                <w:rFonts w:ascii="Times New Roman" w:hAnsi="Times New Roman"/>
                <w:lang w:val="en-GB"/>
              </w:rPr>
              <w:t xml:space="preserve">            </w:t>
            </w:r>
            <w:r w:rsidR="00834A66" w:rsidRPr="009E6AA9">
              <w:rPr>
                <w:rFonts w:ascii="Times New Roman" w:hAnsi="Times New Roman"/>
                <w:lang w:val="en-GB"/>
              </w:rPr>
              <w:t>(6) The renewal application fee and annual operating fee shall be as prescribed in the Second Schedule.</w:t>
            </w:r>
          </w:p>
        </w:tc>
      </w:tr>
      <w:tr w:rsidR="006535F4" w:rsidRPr="009E6AA9" w14:paraId="7F17CD57" w14:textId="77777777" w:rsidTr="009E6AA9">
        <w:tc>
          <w:tcPr>
            <w:tcW w:w="907" w:type="pct"/>
          </w:tcPr>
          <w:p w14:paraId="5B4B5AE7" w14:textId="77777777" w:rsidR="006535F4" w:rsidRPr="009E6AA9" w:rsidRDefault="006535F4" w:rsidP="008D435D">
            <w:pPr>
              <w:jc w:val="both"/>
              <w:rPr>
                <w:rFonts w:ascii="Times New Roman" w:hAnsi="Times New Roman"/>
                <w:sz w:val="18"/>
                <w:szCs w:val="18"/>
                <w:lang w:val="en-GB"/>
              </w:rPr>
            </w:pPr>
          </w:p>
        </w:tc>
        <w:tc>
          <w:tcPr>
            <w:tcW w:w="4093" w:type="pct"/>
          </w:tcPr>
          <w:p w14:paraId="74EB39DD" w14:textId="77777777" w:rsidR="006535F4" w:rsidRDefault="006535F4" w:rsidP="008D435D">
            <w:pPr>
              <w:jc w:val="both"/>
              <w:rPr>
                <w:rFonts w:ascii="Times New Roman" w:hAnsi="Times New Roman"/>
                <w:lang w:val="en-GB"/>
              </w:rPr>
            </w:pPr>
          </w:p>
        </w:tc>
      </w:tr>
      <w:tr w:rsidR="00E26FA3" w:rsidRPr="009E6AA9" w14:paraId="7F44168E" w14:textId="77777777" w:rsidTr="009E6AA9">
        <w:tc>
          <w:tcPr>
            <w:tcW w:w="907" w:type="pct"/>
          </w:tcPr>
          <w:p w14:paraId="4915FB92" w14:textId="132D44A9"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Termination of licenced services.</w:t>
            </w:r>
          </w:p>
        </w:tc>
        <w:tc>
          <w:tcPr>
            <w:tcW w:w="4093" w:type="pct"/>
          </w:tcPr>
          <w:p w14:paraId="6B60E528" w14:textId="604E4E9D" w:rsidR="00E26FA3" w:rsidRPr="009E6AA9" w:rsidRDefault="001E3296"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(1) A licensee who intends to discontinue its licensed operations, shall—</w:t>
            </w:r>
          </w:p>
        </w:tc>
      </w:tr>
      <w:tr w:rsidR="00E26FA3" w:rsidRPr="009E6AA9" w14:paraId="4DD1C71B" w14:textId="77777777" w:rsidTr="009E6AA9">
        <w:tc>
          <w:tcPr>
            <w:tcW w:w="907" w:type="pct"/>
          </w:tcPr>
          <w:p w14:paraId="1BBFD31D" w14:textId="77777777" w:rsidR="00E26FA3" w:rsidRPr="009E6AA9" w:rsidRDefault="00E26FA3" w:rsidP="008D435D">
            <w:pPr>
              <w:jc w:val="both"/>
              <w:rPr>
                <w:rFonts w:ascii="Times New Roman" w:hAnsi="Times New Roman"/>
                <w:sz w:val="18"/>
                <w:szCs w:val="18"/>
                <w:lang w:val="en-GB"/>
              </w:rPr>
            </w:pPr>
          </w:p>
        </w:tc>
        <w:tc>
          <w:tcPr>
            <w:tcW w:w="4093" w:type="pct"/>
          </w:tcPr>
          <w:p w14:paraId="2912B5B6" w14:textId="25FE55A0" w:rsidR="00E26FA3" w:rsidRPr="009E6AA9" w:rsidRDefault="00E26FA3" w:rsidP="007964E4">
            <w:pPr>
              <w:pStyle w:val="ListParagraph"/>
              <w:numPr>
                <w:ilvl w:val="0"/>
                <w:numId w:val="2"/>
              </w:numPr>
              <w:jc w:val="both"/>
              <w:rPr>
                <w:rFonts w:ascii="Times New Roman" w:eastAsia="Times New Roman" w:hAnsi="Times New Roman"/>
                <w:lang w:val="en-GB"/>
              </w:rPr>
            </w:pPr>
            <w:r w:rsidRPr="009E6AA9">
              <w:rPr>
                <w:rFonts w:ascii="Times New Roman" w:hAnsi="Times New Roman"/>
                <w:lang w:val="en-GB"/>
              </w:rPr>
              <w:t>give the Authority and its customers a minimum six months’ notice, in writing, of its intention to discontinue operations;</w:t>
            </w:r>
          </w:p>
        </w:tc>
      </w:tr>
      <w:tr w:rsidR="00E26FA3" w:rsidRPr="009E6AA9" w14:paraId="471CF26E" w14:textId="77777777" w:rsidTr="009E6AA9">
        <w:tc>
          <w:tcPr>
            <w:tcW w:w="907" w:type="pct"/>
          </w:tcPr>
          <w:p w14:paraId="03D0354C" w14:textId="77777777" w:rsidR="00E26FA3" w:rsidRPr="009E6AA9" w:rsidRDefault="00E26FA3" w:rsidP="008D435D">
            <w:pPr>
              <w:jc w:val="both"/>
              <w:rPr>
                <w:rFonts w:ascii="Times New Roman" w:hAnsi="Times New Roman"/>
                <w:sz w:val="18"/>
                <w:szCs w:val="18"/>
                <w:lang w:val="en-GB"/>
              </w:rPr>
            </w:pPr>
          </w:p>
        </w:tc>
        <w:tc>
          <w:tcPr>
            <w:tcW w:w="4093" w:type="pct"/>
          </w:tcPr>
          <w:p w14:paraId="659959F5" w14:textId="01D54614" w:rsidR="00E26FA3" w:rsidRPr="009E6AA9" w:rsidRDefault="00E26FA3" w:rsidP="00090D83">
            <w:pPr>
              <w:jc w:val="both"/>
              <w:rPr>
                <w:rFonts w:ascii="Times New Roman" w:eastAsia="Times New Roman" w:hAnsi="Times New Roman"/>
                <w:lang w:val="en-GB"/>
              </w:rPr>
            </w:pPr>
          </w:p>
        </w:tc>
      </w:tr>
      <w:tr w:rsidR="00E26FA3" w:rsidRPr="009E6AA9" w14:paraId="086B1AE3" w14:textId="77777777" w:rsidTr="009E6AA9">
        <w:tc>
          <w:tcPr>
            <w:tcW w:w="907" w:type="pct"/>
          </w:tcPr>
          <w:p w14:paraId="3C8D4B6A" w14:textId="77777777" w:rsidR="00E26FA3" w:rsidRPr="009E6AA9" w:rsidRDefault="00E26FA3" w:rsidP="008D435D">
            <w:pPr>
              <w:jc w:val="both"/>
              <w:rPr>
                <w:rFonts w:ascii="Times New Roman" w:hAnsi="Times New Roman"/>
                <w:sz w:val="18"/>
                <w:szCs w:val="18"/>
                <w:lang w:val="en-GB"/>
              </w:rPr>
            </w:pPr>
          </w:p>
        </w:tc>
        <w:tc>
          <w:tcPr>
            <w:tcW w:w="4093" w:type="pct"/>
          </w:tcPr>
          <w:p w14:paraId="1392F91A" w14:textId="6ED56861" w:rsidR="00E26FA3" w:rsidRPr="009E6AA9" w:rsidRDefault="00E26FA3" w:rsidP="007964E4">
            <w:pPr>
              <w:pStyle w:val="ListParagraph"/>
              <w:numPr>
                <w:ilvl w:val="0"/>
                <w:numId w:val="2"/>
              </w:numPr>
              <w:jc w:val="both"/>
              <w:rPr>
                <w:rFonts w:ascii="Times New Roman" w:hAnsi="Times New Roman"/>
                <w:lang w:val="en-GB"/>
              </w:rPr>
            </w:pPr>
            <w:r w:rsidRPr="009E6AA9">
              <w:rPr>
                <w:rFonts w:ascii="Times New Roman" w:hAnsi="Times New Roman"/>
                <w:lang w:val="en-GB"/>
              </w:rPr>
              <w:t>submit for Authority’s approval a transition plan which shall include a customer transfer management plan that shall facilitate transfer of customers to another licensee to ensure continuity of services, where applicable; and</w:t>
            </w:r>
          </w:p>
        </w:tc>
      </w:tr>
      <w:tr w:rsidR="00E26FA3" w:rsidRPr="009E6AA9" w14:paraId="081B5F85" w14:textId="77777777" w:rsidTr="009E6AA9">
        <w:tc>
          <w:tcPr>
            <w:tcW w:w="907" w:type="pct"/>
          </w:tcPr>
          <w:p w14:paraId="7C431EE6" w14:textId="77777777" w:rsidR="00E26FA3" w:rsidRPr="009E6AA9" w:rsidRDefault="00E26FA3" w:rsidP="008D435D">
            <w:pPr>
              <w:jc w:val="both"/>
              <w:rPr>
                <w:rFonts w:ascii="Times New Roman" w:hAnsi="Times New Roman"/>
                <w:sz w:val="18"/>
                <w:szCs w:val="18"/>
                <w:lang w:val="en-GB"/>
              </w:rPr>
            </w:pPr>
          </w:p>
        </w:tc>
        <w:tc>
          <w:tcPr>
            <w:tcW w:w="4093" w:type="pct"/>
          </w:tcPr>
          <w:p w14:paraId="360565B3" w14:textId="332BB44A" w:rsidR="00E26FA3" w:rsidRPr="009E6AA9" w:rsidRDefault="00E26FA3" w:rsidP="007964E4">
            <w:pPr>
              <w:pStyle w:val="ListParagraph"/>
              <w:numPr>
                <w:ilvl w:val="0"/>
                <w:numId w:val="2"/>
              </w:numPr>
              <w:jc w:val="both"/>
              <w:rPr>
                <w:rFonts w:ascii="Times New Roman" w:hAnsi="Times New Roman"/>
                <w:lang w:val="en-GB"/>
              </w:rPr>
            </w:pPr>
            <w:r w:rsidRPr="009E6AA9">
              <w:rPr>
                <w:rFonts w:ascii="Times New Roman" w:hAnsi="Times New Roman"/>
                <w:lang w:val="en-GB"/>
              </w:rPr>
              <w:t xml:space="preserve">publish, in at least two local daily newspapers of </w:t>
            </w:r>
            <w:r w:rsidR="004022A0" w:rsidRPr="009E6AA9">
              <w:rPr>
                <w:rFonts w:ascii="Times New Roman" w:hAnsi="Times New Roman"/>
                <w:lang w:val="en-GB"/>
              </w:rPr>
              <w:t>national-</w:t>
            </w:r>
            <w:r w:rsidRPr="009E6AA9">
              <w:rPr>
                <w:rFonts w:ascii="Times New Roman" w:hAnsi="Times New Roman"/>
                <w:lang w:val="en-GB"/>
              </w:rPr>
              <w:t>wide circulation, its intention to discontinue its operations.</w:t>
            </w:r>
          </w:p>
        </w:tc>
      </w:tr>
      <w:tr w:rsidR="004022A0" w:rsidRPr="009E6AA9" w14:paraId="0FB50A60" w14:textId="77777777" w:rsidTr="009E6AA9">
        <w:tc>
          <w:tcPr>
            <w:tcW w:w="907" w:type="pct"/>
          </w:tcPr>
          <w:p w14:paraId="01EBEE58" w14:textId="77777777" w:rsidR="004022A0" w:rsidRPr="009E6AA9" w:rsidRDefault="004022A0" w:rsidP="008D435D">
            <w:pPr>
              <w:jc w:val="both"/>
              <w:rPr>
                <w:rFonts w:ascii="Times New Roman" w:hAnsi="Times New Roman"/>
                <w:sz w:val="18"/>
                <w:szCs w:val="18"/>
                <w:lang w:val="en-GB"/>
              </w:rPr>
            </w:pPr>
          </w:p>
        </w:tc>
        <w:tc>
          <w:tcPr>
            <w:tcW w:w="4093" w:type="pct"/>
          </w:tcPr>
          <w:p w14:paraId="532363B5" w14:textId="4E660847" w:rsidR="004022A0" w:rsidRPr="009E6AA9" w:rsidRDefault="004022A0" w:rsidP="007964E4">
            <w:pPr>
              <w:pStyle w:val="ListParagraph"/>
              <w:numPr>
                <w:ilvl w:val="0"/>
                <w:numId w:val="2"/>
              </w:numPr>
              <w:jc w:val="both"/>
              <w:rPr>
                <w:rFonts w:ascii="Times New Roman" w:hAnsi="Times New Roman"/>
                <w:lang w:val="en-GB"/>
              </w:rPr>
            </w:pPr>
            <w:r w:rsidRPr="009E6AA9">
              <w:rPr>
                <w:rFonts w:ascii="Times New Roman" w:hAnsi="Times New Roman"/>
                <w:lang w:val="en-GB"/>
              </w:rPr>
              <w:t>Ensure that compliance with the provisions of regulation</w:t>
            </w:r>
            <w:r w:rsidR="006535F4">
              <w:rPr>
                <w:rFonts w:ascii="Times New Roman" w:hAnsi="Times New Roman"/>
                <w:lang w:val="en-GB"/>
              </w:rPr>
              <w:t xml:space="preserve">s relating to consumer protection. </w:t>
            </w:r>
            <w:r w:rsidRPr="009E6AA9">
              <w:rPr>
                <w:rFonts w:ascii="Times New Roman" w:hAnsi="Times New Roman"/>
                <w:lang w:val="en-GB"/>
              </w:rPr>
              <w:t xml:space="preserve"> </w:t>
            </w:r>
          </w:p>
        </w:tc>
      </w:tr>
      <w:tr w:rsidR="006535F4" w:rsidRPr="009E6AA9" w14:paraId="5ADC450B" w14:textId="77777777" w:rsidTr="009E6AA9">
        <w:tc>
          <w:tcPr>
            <w:tcW w:w="907" w:type="pct"/>
          </w:tcPr>
          <w:p w14:paraId="7ABC9E2C" w14:textId="77777777" w:rsidR="006535F4" w:rsidRPr="009E6AA9" w:rsidRDefault="006535F4" w:rsidP="008D435D">
            <w:pPr>
              <w:jc w:val="both"/>
              <w:rPr>
                <w:rFonts w:ascii="Times New Roman" w:hAnsi="Times New Roman"/>
                <w:sz w:val="18"/>
                <w:szCs w:val="18"/>
                <w:lang w:val="en-GB"/>
              </w:rPr>
            </w:pPr>
          </w:p>
        </w:tc>
        <w:tc>
          <w:tcPr>
            <w:tcW w:w="4093" w:type="pct"/>
          </w:tcPr>
          <w:p w14:paraId="310D0096" w14:textId="77777777" w:rsidR="006535F4" w:rsidRPr="009E6AA9" w:rsidRDefault="006535F4" w:rsidP="006535F4">
            <w:pPr>
              <w:pStyle w:val="ListParagraph"/>
              <w:jc w:val="both"/>
              <w:rPr>
                <w:rFonts w:ascii="Times New Roman" w:hAnsi="Times New Roman"/>
                <w:lang w:val="en-GB"/>
              </w:rPr>
            </w:pPr>
          </w:p>
        </w:tc>
      </w:tr>
      <w:tr w:rsidR="00E26FA3" w:rsidRPr="009E6AA9" w14:paraId="6E946565" w14:textId="77777777" w:rsidTr="009E6AA9">
        <w:tc>
          <w:tcPr>
            <w:tcW w:w="907" w:type="pct"/>
          </w:tcPr>
          <w:p w14:paraId="1D2C1C7A" w14:textId="77777777" w:rsidR="00E26FA3" w:rsidRPr="009E6AA9" w:rsidRDefault="00E26FA3" w:rsidP="008D435D">
            <w:pPr>
              <w:jc w:val="both"/>
              <w:rPr>
                <w:rFonts w:ascii="Times New Roman" w:hAnsi="Times New Roman"/>
                <w:sz w:val="18"/>
                <w:szCs w:val="18"/>
                <w:lang w:val="en-GB"/>
              </w:rPr>
            </w:pPr>
          </w:p>
        </w:tc>
        <w:tc>
          <w:tcPr>
            <w:tcW w:w="4093" w:type="pct"/>
          </w:tcPr>
          <w:p w14:paraId="404D3FC6" w14:textId="3A083BA8" w:rsidR="00E26FA3" w:rsidRPr="009E6AA9" w:rsidRDefault="00717A66" w:rsidP="008D435D">
            <w:pPr>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(2) In addition, where a licensee is unable to reach an agreement with a third party on the transfer of customers, the licensee shall refer the matter to the Authority for guidance.</w:t>
            </w:r>
          </w:p>
        </w:tc>
      </w:tr>
      <w:tr w:rsidR="006535F4" w:rsidRPr="009E6AA9" w14:paraId="292D8E63" w14:textId="77777777" w:rsidTr="009E6AA9">
        <w:tc>
          <w:tcPr>
            <w:tcW w:w="907" w:type="pct"/>
          </w:tcPr>
          <w:p w14:paraId="5A6FE9C1" w14:textId="77777777" w:rsidR="006535F4" w:rsidRPr="009E6AA9" w:rsidRDefault="006535F4" w:rsidP="008D435D">
            <w:pPr>
              <w:jc w:val="both"/>
              <w:rPr>
                <w:rFonts w:ascii="Times New Roman" w:hAnsi="Times New Roman"/>
                <w:sz w:val="18"/>
                <w:szCs w:val="18"/>
                <w:lang w:val="en-GB"/>
              </w:rPr>
            </w:pPr>
          </w:p>
        </w:tc>
        <w:tc>
          <w:tcPr>
            <w:tcW w:w="4093" w:type="pct"/>
          </w:tcPr>
          <w:p w14:paraId="12678A33" w14:textId="77777777" w:rsidR="006535F4" w:rsidRPr="009E6AA9" w:rsidRDefault="006535F4" w:rsidP="008D435D">
            <w:pPr>
              <w:jc w:val="both"/>
              <w:rPr>
                <w:rFonts w:ascii="Times New Roman" w:hAnsi="Times New Roman"/>
                <w:lang w:val="en-GB"/>
              </w:rPr>
            </w:pPr>
          </w:p>
        </w:tc>
      </w:tr>
      <w:tr w:rsidR="00E26FA3" w:rsidRPr="009E6AA9" w14:paraId="72E4F631" w14:textId="77777777" w:rsidTr="009E6AA9">
        <w:tc>
          <w:tcPr>
            <w:tcW w:w="907" w:type="pct"/>
          </w:tcPr>
          <w:p w14:paraId="4E02C50F" w14:textId="0FDA8C45"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Suspension or revocation of licence.</w:t>
            </w:r>
          </w:p>
        </w:tc>
        <w:tc>
          <w:tcPr>
            <w:tcW w:w="4093" w:type="pct"/>
          </w:tcPr>
          <w:p w14:paraId="62BC9000" w14:textId="1253C9F6"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The Authority may suspend a service or revoke a licence </w:t>
            </w:r>
            <w:r w:rsidR="003F7197" w:rsidRPr="009E6AA9">
              <w:rPr>
                <w:rFonts w:ascii="Times New Roman" w:hAnsi="Times New Roman"/>
                <w:lang w:val="en-GB"/>
              </w:rPr>
              <w:t>if the licensee—</w:t>
            </w:r>
          </w:p>
          <w:p w14:paraId="4C38A923" w14:textId="1B128629"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obtained the licence through fraud or misrepresentation;</w:t>
            </w:r>
          </w:p>
          <w:p w14:paraId="34BD6F18" w14:textId="11B65120"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has repeatedly or seriously breached the Act, these Regulations, or licence conditions;</w:t>
            </w:r>
          </w:p>
          <w:p w14:paraId="625BBB37" w14:textId="4F081D69"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fails to pay fees or levies when due;</w:t>
            </w:r>
          </w:p>
          <w:p w14:paraId="742A2277" w14:textId="2EFA0888"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fails to commence or continuously provide the licensed services;</w:t>
            </w:r>
          </w:p>
          <w:p w14:paraId="0F79283E" w14:textId="50A934F4"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fails to meet roll-out or quality-of-service obligations;</w:t>
            </w:r>
          </w:p>
          <w:p w14:paraId="3609937D" w14:textId="0BABDC7A"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becomes insolvent or is wound up; or</w:t>
            </w:r>
          </w:p>
          <w:p w14:paraId="286BE865" w14:textId="5C5E62CB"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engages in anti-competitive conduct.</w:t>
            </w:r>
          </w:p>
          <w:p w14:paraId="742B96EB" w14:textId="77777777" w:rsidR="006535F4" w:rsidRDefault="006535F4" w:rsidP="003F7197">
            <w:pPr>
              <w:ind w:left="-8" w:firstLine="270"/>
              <w:jc w:val="both"/>
              <w:rPr>
                <w:rFonts w:ascii="Times New Roman" w:hAnsi="Times New Roman"/>
                <w:lang w:val="en-GB"/>
              </w:rPr>
            </w:pPr>
          </w:p>
          <w:p w14:paraId="6E1024E1" w14:textId="77777777" w:rsidR="006535F4" w:rsidRDefault="006535F4" w:rsidP="003F7197">
            <w:pPr>
              <w:ind w:left="-8" w:firstLine="270"/>
              <w:jc w:val="both"/>
              <w:rPr>
                <w:rFonts w:ascii="Times New Roman" w:hAnsi="Times New Roman"/>
                <w:lang w:val="en-GB"/>
              </w:rPr>
            </w:pPr>
          </w:p>
          <w:p w14:paraId="4EBF3731" w14:textId="6D4DE307" w:rsidR="003F7197" w:rsidRPr="009E6AA9" w:rsidRDefault="002028FC" w:rsidP="003F7197">
            <w:pPr>
              <w:ind w:left="-8" w:firstLine="270"/>
              <w:jc w:val="both"/>
              <w:rPr>
                <w:rFonts w:ascii="Times New Roman" w:hAnsi="Times New Roman"/>
                <w:lang w:val="en-GB"/>
              </w:rPr>
            </w:pPr>
            <w:r>
              <w:rPr>
                <w:rFonts w:ascii="Times New Roman" w:hAnsi="Times New Roman"/>
                <w:lang w:val="en-GB"/>
              </w:rPr>
              <w:t xml:space="preserve"> </w:t>
            </w:r>
            <w:r w:rsidR="003F7197" w:rsidRPr="009E6AA9">
              <w:rPr>
                <w:rFonts w:ascii="Times New Roman" w:hAnsi="Times New Roman"/>
                <w:lang w:val="en-GB"/>
              </w:rPr>
              <w:t>(2) Before suspending or revoking a licence, the Authority shall—</w:t>
            </w:r>
          </w:p>
          <w:p w14:paraId="18B53E1A" w14:textId="34E60D00" w:rsidR="003F7197" w:rsidRPr="002028FC" w:rsidRDefault="003F7197" w:rsidP="000F12C2">
            <w:pPr>
              <w:pStyle w:val="ListParagraph"/>
              <w:numPr>
                <w:ilvl w:val="0"/>
                <w:numId w:val="30"/>
              </w:numPr>
              <w:jc w:val="both"/>
              <w:rPr>
                <w:rFonts w:ascii="Times New Roman" w:hAnsi="Times New Roman"/>
                <w:lang w:val="en-GB"/>
              </w:rPr>
            </w:pPr>
            <w:r w:rsidRPr="002028FC">
              <w:rPr>
                <w:rFonts w:ascii="Times New Roman" w:hAnsi="Times New Roman"/>
                <w:lang w:val="en-GB"/>
              </w:rPr>
              <w:lastRenderedPageBreak/>
              <w:t>give the licensee written notice of the grounds and at least thirty days to show cause why the licence should not be suspended or revoked; and</w:t>
            </w:r>
          </w:p>
          <w:p w14:paraId="7C1C231D" w14:textId="65756D46" w:rsidR="003F7197" w:rsidRPr="002028FC" w:rsidRDefault="003F7197" w:rsidP="000F12C2">
            <w:pPr>
              <w:pStyle w:val="ListParagraph"/>
              <w:numPr>
                <w:ilvl w:val="0"/>
                <w:numId w:val="30"/>
              </w:numPr>
              <w:jc w:val="both"/>
              <w:rPr>
                <w:rFonts w:ascii="Times New Roman" w:hAnsi="Times New Roman"/>
                <w:lang w:val="en-GB"/>
              </w:rPr>
            </w:pPr>
            <w:r w:rsidRPr="002028FC">
              <w:rPr>
                <w:rFonts w:ascii="Times New Roman" w:hAnsi="Times New Roman"/>
                <w:lang w:val="en-GB"/>
              </w:rPr>
              <w:t>consider any representations made by the licensee.</w:t>
            </w:r>
          </w:p>
          <w:p w14:paraId="00A96389" w14:textId="77777777" w:rsidR="0024746E" w:rsidRPr="009E6AA9" w:rsidRDefault="0024746E" w:rsidP="003F7197">
            <w:pPr>
              <w:ind w:left="-8" w:firstLine="270"/>
              <w:jc w:val="both"/>
              <w:rPr>
                <w:rFonts w:ascii="Times New Roman" w:hAnsi="Times New Roman"/>
                <w:lang w:val="en-GB"/>
              </w:rPr>
            </w:pPr>
          </w:p>
          <w:p w14:paraId="0A0EDBA0" w14:textId="46C02688" w:rsidR="00DA52DF" w:rsidRPr="009E6AA9" w:rsidRDefault="002028FC" w:rsidP="003F7197">
            <w:pPr>
              <w:ind w:left="-8" w:firstLine="270"/>
              <w:jc w:val="both"/>
              <w:rPr>
                <w:rFonts w:ascii="Times New Roman" w:hAnsi="Times New Roman"/>
                <w:lang w:val="en-GB"/>
              </w:rPr>
            </w:pPr>
            <w:r>
              <w:rPr>
                <w:rFonts w:ascii="Times New Roman" w:hAnsi="Times New Roman"/>
                <w:lang w:val="en-GB"/>
              </w:rPr>
              <w:t xml:space="preserve">       </w:t>
            </w:r>
            <w:r w:rsidR="003F7197" w:rsidRPr="009E6AA9">
              <w:rPr>
                <w:rFonts w:ascii="Times New Roman" w:hAnsi="Times New Roman"/>
                <w:lang w:val="en-GB"/>
              </w:rPr>
              <w:t>(3) The Authority may suspend a licence with immediate effect if continued operation poses an imminent threat to public safety, national security, or the integrity of the network.</w:t>
            </w:r>
          </w:p>
          <w:p w14:paraId="37936F4A" w14:textId="77777777" w:rsidR="003F7197" w:rsidRPr="009E6AA9" w:rsidRDefault="003F7197" w:rsidP="003F7197">
            <w:pPr>
              <w:ind w:left="-8" w:firstLine="270"/>
              <w:jc w:val="both"/>
              <w:rPr>
                <w:rFonts w:ascii="Times New Roman" w:hAnsi="Times New Roman"/>
                <w:lang w:val="en-GB"/>
              </w:rPr>
            </w:pPr>
          </w:p>
          <w:p w14:paraId="5B4EA38B" w14:textId="252A9D94" w:rsidR="003F7197" w:rsidRPr="009E6AA9" w:rsidRDefault="0024746E" w:rsidP="002028FC">
            <w:pPr>
              <w:tabs>
                <w:tab w:val="left" w:pos="532"/>
              </w:tabs>
              <w:jc w:val="both"/>
              <w:rPr>
                <w:rFonts w:ascii="Times New Roman" w:hAnsi="Times New Roman"/>
                <w:lang w:val="en-GB"/>
              </w:rPr>
            </w:pPr>
            <w:r w:rsidRPr="009E6AA9">
              <w:rPr>
                <w:rFonts w:ascii="Times New Roman" w:hAnsi="Times New Roman"/>
                <w:lang w:val="en-GB"/>
              </w:rPr>
              <w:t xml:space="preserve">     </w:t>
            </w:r>
            <w:r w:rsidR="002028FC">
              <w:rPr>
                <w:rFonts w:ascii="Times New Roman" w:hAnsi="Times New Roman"/>
                <w:lang w:val="en-GB"/>
              </w:rPr>
              <w:t xml:space="preserve">    </w:t>
            </w:r>
            <w:r w:rsidRPr="009E6AA9">
              <w:rPr>
                <w:rFonts w:ascii="Times New Roman" w:hAnsi="Times New Roman"/>
                <w:lang w:val="en-GB"/>
              </w:rPr>
              <w:t xml:space="preserve">    </w:t>
            </w:r>
            <w:r w:rsidR="003F7197" w:rsidRPr="009E6AA9">
              <w:rPr>
                <w:rFonts w:ascii="Times New Roman" w:hAnsi="Times New Roman"/>
                <w:lang w:val="en-GB"/>
              </w:rPr>
              <w:t>(</w:t>
            </w:r>
            <w:r w:rsidRPr="009E6AA9">
              <w:rPr>
                <w:rFonts w:ascii="Times New Roman" w:hAnsi="Times New Roman"/>
                <w:lang w:val="en-GB"/>
              </w:rPr>
              <w:t>4</w:t>
            </w:r>
            <w:r w:rsidR="003F7197" w:rsidRPr="009E6AA9">
              <w:rPr>
                <w:rFonts w:ascii="Times New Roman" w:hAnsi="Times New Roman"/>
                <w:lang w:val="en-GB"/>
              </w:rPr>
              <w:t>) Upon suspension, revocation, or expiry of a licence without renewal, the licensee shall immediately cease providing the licensed services.</w:t>
            </w:r>
          </w:p>
        </w:tc>
      </w:tr>
      <w:tr w:rsidR="002028FC" w:rsidRPr="009E6AA9" w14:paraId="36DDCB1D" w14:textId="77777777" w:rsidTr="009E6AA9">
        <w:tc>
          <w:tcPr>
            <w:tcW w:w="907" w:type="pct"/>
          </w:tcPr>
          <w:p w14:paraId="561B93A6" w14:textId="77777777" w:rsidR="002028FC" w:rsidRPr="009E6AA9" w:rsidRDefault="002028FC" w:rsidP="008D435D">
            <w:pPr>
              <w:jc w:val="both"/>
              <w:rPr>
                <w:rFonts w:ascii="Times New Roman" w:hAnsi="Times New Roman"/>
                <w:sz w:val="18"/>
                <w:szCs w:val="18"/>
                <w:lang w:val="en-GB"/>
              </w:rPr>
            </w:pPr>
          </w:p>
        </w:tc>
        <w:tc>
          <w:tcPr>
            <w:tcW w:w="4093" w:type="pct"/>
          </w:tcPr>
          <w:p w14:paraId="7AFC29D5"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834A66" w:rsidRPr="009E6AA9" w14:paraId="0B002948" w14:textId="77777777" w:rsidTr="009E6AA9">
        <w:tc>
          <w:tcPr>
            <w:tcW w:w="907" w:type="pct"/>
          </w:tcPr>
          <w:p w14:paraId="2616AF6F" w14:textId="42A8779D" w:rsidR="00834A66" w:rsidRPr="009E6AA9" w:rsidRDefault="00834A66" w:rsidP="008D435D">
            <w:pPr>
              <w:jc w:val="both"/>
              <w:rPr>
                <w:rFonts w:ascii="Times New Roman" w:hAnsi="Times New Roman"/>
                <w:sz w:val="18"/>
                <w:szCs w:val="18"/>
                <w:lang w:val="en-GB"/>
              </w:rPr>
            </w:pPr>
            <w:r w:rsidRPr="009E6AA9">
              <w:rPr>
                <w:rFonts w:ascii="Times New Roman" w:hAnsi="Times New Roman"/>
                <w:sz w:val="18"/>
                <w:szCs w:val="18"/>
                <w:lang w:val="en-GB"/>
              </w:rPr>
              <w:t>General obligations of licensees</w:t>
            </w:r>
          </w:p>
        </w:tc>
        <w:tc>
          <w:tcPr>
            <w:tcW w:w="4093" w:type="pct"/>
          </w:tcPr>
          <w:p w14:paraId="5C23642C" w14:textId="3FE188C4" w:rsidR="00834A66" w:rsidRPr="009E6AA9" w:rsidRDefault="00834A66"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Every licensee shall—</w:t>
            </w:r>
          </w:p>
          <w:p w14:paraId="54C6E0B9" w14:textId="44A90C66"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comply with the Act, these Regulations, the conditions of the licence, and any directives issued by the Authority;</w:t>
            </w:r>
          </w:p>
          <w:p w14:paraId="6CA7F2E5" w14:textId="25419801"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commence and continuously provide the licensed services;</w:t>
            </w:r>
          </w:p>
          <w:p w14:paraId="021E254B" w14:textId="17918041"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meet the minimum quality-of-service standards and roll-out obligations specified in the licence;</w:t>
            </w:r>
          </w:p>
          <w:p w14:paraId="59896983" w14:textId="68C50249"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pay annual operating fees and any other prescribed fees on or before the due date;</w:t>
            </w:r>
          </w:p>
          <w:p w14:paraId="07A1BA6F" w14:textId="43DFAD9F"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maintain proper books of accounts and submit annual audited financial statements and compliance reports as required by the Authority;</w:t>
            </w:r>
          </w:p>
          <w:p w14:paraId="6279F7C2" w14:textId="7DF2660C"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notify the Authority in writing of any material change in the information provided in the application within fourteen days of the change; and</w:t>
            </w:r>
          </w:p>
          <w:p w14:paraId="4F55007A" w14:textId="5EBA3EBC"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allow the Authority or its authorised officers to inspect premises, equipment, and records at reasonable times.</w:t>
            </w:r>
          </w:p>
        </w:tc>
      </w:tr>
      <w:tr w:rsidR="002028FC" w:rsidRPr="009E6AA9" w14:paraId="1B3000D9" w14:textId="77777777" w:rsidTr="009E6AA9">
        <w:tc>
          <w:tcPr>
            <w:tcW w:w="907" w:type="pct"/>
          </w:tcPr>
          <w:p w14:paraId="21C3A3D2" w14:textId="77777777" w:rsidR="002028FC" w:rsidRPr="009E6AA9" w:rsidRDefault="002028FC" w:rsidP="008D435D">
            <w:pPr>
              <w:jc w:val="both"/>
              <w:rPr>
                <w:rFonts w:ascii="Times New Roman" w:hAnsi="Times New Roman"/>
                <w:sz w:val="18"/>
                <w:szCs w:val="18"/>
                <w:lang w:val="en-GB"/>
              </w:rPr>
            </w:pPr>
          </w:p>
        </w:tc>
        <w:tc>
          <w:tcPr>
            <w:tcW w:w="4093" w:type="pct"/>
          </w:tcPr>
          <w:p w14:paraId="69707B1D"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E26FA3" w:rsidRPr="009E6AA9" w14:paraId="12235F84" w14:textId="77777777" w:rsidTr="009E6AA9">
        <w:tc>
          <w:tcPr>
            <w:tcW w:w="907" w:type="pct"/>
          </w:tcPr>
          <w:p w14:paraId="0844D971" w14:textId="77777777" w:rsidR="00E26FA3" w:rsidRPr="009E6AA9" w:rsidRDefault="00E26FA3" w:rsidP="008D435D">
            <w:pPr>
              <w:jc w:val="both"/>
              <w:rPr>
                <w:rFonts w:ascii="Times New Roman" w:hAnsi="Times New Roman"/>
                <w:sz w:val="18"/>
                <w:szCs w:val="18"/>
                <w:lang w:val="en-GB"/>
              </w:rPr>
            </w:pPr>
          </w:p>
        </w:tc>
        <w:tc>
          <w:tcPr>
            <w:tcW w:w="4093" w:type="pct"/>
          </w:tcPr>
          <w:p w14:paraId="545669BD" w14:textId="66899E88" w:rsidR="00E26FA3" w:rsidRPr="009E6AA9" w:rsidRDefault="00E26FA3" w:rsidP="008D435D">
            <w:pPr>
              <w:jc w:val="center"/>
              <w:rPr>
                <w:rFonts w:ascii="Times New Roman" w:hAnsi="Times New Roman"/>
                <w:lang w:val="en-GB"/>
              </w:rPr>
            </w:pPr>
            <w:r w:rsidRPr="009E6AA9">
              <w:rPr>
                <w:rFonts w:ascii="Times New Roman" w:hAnsi="Times New Roman"/>
                <w:b/>
                <w:bCs/>
                <w:lang w:val="en-GB"/>
              </w:rPr>
              <w:t>PART III—GENERAL PROVISIONS</w:t>
            </w:r>
          </w:p>
        </w:tc>
      </w:tr>
      <w:tr w:rsidR="00E26FA3" w:rsidRPr="009E6AA9" w14:paraId="7906E095" w14:textId="77777777" w:rsidTr="009E6AA9">
        <w:tc>
          <w:tcPr>
            <w:tcW w:w="907" w:type="pct"/>
          </w:tcPr>
          <w:p w14:paraId="48B30EFA" w14:textId="77777777" w:rsidR="00834A66" w:rsidRPr="009E6AA9" w:rsidRDefault="00834A66" w:rsidP="00834A66">
            <w:pPr>
              <w:jc w:val="both"/>
              <w:rPr>
                <w:rFonts w:ascii="Times New Roman" w:hAnsi="Times New Roman"/>
                <w:sz w:val="18"/>
                <w:szCs w:val="18"/>
                <w:lang w:val="en-GB"/>
              </w:rPr>
            </w:pPr>
            <w:r w:rsidRPr="009E6AA9">
              <w:rPr>
                <w:rFonts w:ascii="Times New Roman" w:hAnsi="Times New Roman"/>
                <w:sz w:val="18"/>
                <w:szCs w:val="18"/>
                <w:lang w:val="en-GB"/>
              </w:rPr>
              <w:t>Commencement of licensed activities</w:t>
            </w:r>
          </w:p>
          <w:p w14:paraId="01F188EE" w14:textId="3377A25B" w:rsidR="00E26FA3" w:rsidRPr="009E6AA9" w:rsidRDefault="00E26FA3" w:rsidP="008D435D">
            <w:pPr>
              <w:jc w:val="both"/>
              <w:rPr>
                <w:rFonts w:ascii="Times New Roman" w:hAnsi="Times New Roman"/>
                <w:sz w:val="18"/>
                <w:szCs w:val="18"/>
                <w:lang w:val="en-GB"/>
              </w:rPr>
            </w:pPr>
          </w:p>
        </w:tc>
        <w:tc>
          <w:tcPr>
            <w:tcW w:w="4093" w:type="pct"/>
          </w:tcPr>
          <w:p w14:paraId="2A1EC20B" w14:textId="0AA290FD"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(1) Except as expressly authorized by the Authority, a licen</w:t>
            </w:r>
            <w:r w:rsidR="009F6D48" w:rsidRPr="009E6AA9">
              <w:rPr>
                <w:rFonts w:ascii="Times New Roman" w:hAnsi="Times New Roman"/>
                <w:lang w:val="en-GB"/>
              </w:rPr>
              <w:t>c</w:t>
            </w:r>
            <w:r w:rsidRPr="009E6AA9">
              <w:rPr>
                <w:rFonts w:ascii="Times New Roman" w:hAnsi="Times New Roman"/>
                <w:lang w:val="en-GB"/>
              </w:rPr>
              <w:t xml:space="preserve">e which remains unutilized for </w:t>
            </w:r>
            <w:r w:rsidR="00C602CC" w:rsidRPr="009E6AA9">
              <w:rPr>
                <w:rFonts w:ascii="Times New Roman" w:hAnsi="Times New Roman"/>
                <w:lang w:val="en-GB"/>
              </w:rPr>
              <w:t>twelve</w:t>
            </w:r>
            <w:r w:rsidRPr="009E6AA9">
              <w:rPr>
                <w:rFonts w:ascii="Times New Roman" w:hAnsi="Times New Roman"/>
                <w:lang w:val="en-GB"/>
              </w:rPr>
              <w:t xml:space="preserve"> months from the date of its grant shall automatically lapse at the expiry of twelve months</w:t>
            </w:r>
            <w:r w:rsidR="00001BF2" w:rsidRPr="009E6AA9">
              <w:rPr>
                <w:rFonts w:ascii="Times New Roman" w:hAnsi="Times New Roman"/>
                <w:lang w:val="en-GB"/>
              </w:rPr>
              <w:t xml:space="preserve"> from the date of its grant</w:t>
            </w:r>
            <w:r w:rsidRPr="009E6AA9">
              <w:rPr>
                <w:rFonts w:ascii="Times New Roman" w:hAnsi="Times New Roman"/>
                <w:lang w:val="en-GB"/>
              </w:rPr>
              <w:t xml:space="preserve">. </w:t>
            </w:r>
          </w:p>
        </w:tc>
      </w:tr>
      <w:tr w:rsidR="002028FC" w:rsidRPr="009E6AA9" w14:paraId="018F24AC" w14:textId="77777777" w:rsidTr="009E6AA9">
        <w:tc>
          <w:tcPr>
            <w:tcW w:w="907" w:type="pct"/>
          </w:tcPr>
          <w:p w14:paraId="6DF75A88" w14:textId="77777777" w:rsidR="002028FC" w:rsidRPr="009E6AA9" w:rsidRDefault="002028FC" w:rsidP="00834A66">
            <w:pPr>
              <w:jc w:val="both"/>
              <w:rPr>
                <w:rFonts w:ascii="Times New Roman" w:hAnsi="Times New Roman"/>
                <w:sz w:val="18"/>
                <w:szCs w:val="18"/>
                <w:lang w:val="en-GB"/>
              </w:rPr>
            </w:pPr>
          </w:p>
        </w:tc>
        <w:tc>
          <w:tcPr>
            <w:tcW w:w="4093" w:type="pct"/>
          </w:tcPr>
          <w:p w14:paraId="4558FA82"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DA52DF" w:rsidRPr="009E6AA9" w14:paraId="4DCE6F31" w14:textId="77777777" w:rsidTr="009E6AA9">
        <w:tc>
          <w:tcPr>
            <w:tcW w:w="907" w:type="pct"/>
          </w:tcPr>
          <w:p w14:paraId="61783DA2" w14:textId="77777777" w:rsidR="00DA52DF" w:rsidRPr="009E6AA9" w:rsidRDefault="00DA52DF" w:rsidP="008D435D">
            <w:pPr>
              <w:jc w:val="both"/>
              <w:rPr>
                <w:rFonts w:ascii="Times New Roman" w:hAnsi="Times New Roman"/>
                <w:sz w:val="18"/>
                <w:szCs w:val="18"/>
                <w:lang w:val="en-GB"/>
              </w:rPr>
            </w:pPr>
          </w:p>
        </w:tc>
        <w:tc>
          <w:tcPr>
            <w:tcW w:w="4093" w:type="pct"/>
          </w:tcPr>
          <w:p w14:paraId="5CE16437" w14:textId="19A0EC6A" w:rsidR="00DA52DF" w:rsidRPr="009E6AA9" w:rsidRDefault="00DA52DF" w:rsidP="008D435D">
            <w:pPr>
              <w:jc w:val="both"/>
              <w:rPr>
                <w:rFonts w:ascii="Times New Roman" w:hAnsi="Times New Roman"/>
                <w:lang w:val="en-GB"/>
              </w:rPr>
            </w:pPr>
            <w:r w:rsidRPr="009E6AA9">
              <w:rPr>
                <w:rFonts w:ascii="Times New Roman" w:hAnsi="Times New Roman"/>
                <w:lang w:val="en-GB"/>
              </w:rPr>
              <w:t xml:space="preserve">     (2) A licensee whose licence has lapsed shall not be entitled to any refunds for payments made to the Authority.</w:t>
            </w:r>
          </w:p>
        </w:tc>
      </w:tr>
      <w:tr w:rsidR="002028FC" w:rsidRPr="009E6AA9" w14:paraId="297167E1" w14:textId="77777777" w:rsidTr="009E6AA9">
        <w:tc>
          <w:tcPr>
            <w:tcW w:w="907" w:type="pct"/>
          </w:tcPr>
          <w:p w14:paraId="49F74BE8" w14:textId="77777777" w:rsidR="002028FC" w:rsidRPr="009E6AA9" w:rsidRDefault="002028FC" w:rsidP="008D435D">
            <w:pPr>
              <w:jc w:val="both"/>
              <w:rPr>
                <w:rFonts w:ascii="Times New Roman" w:hAnsi="Times New Roman"/>
                <w:sz w:val="18"/>
                <w:szCs w:val="18"/>
                <w:lang w:val="en-GB"/>
              </w:rPr>
            </w:pPr>
          </w:p>
        </w:tc>
        <w:tc>
          <w:tcPr>
            <w:tcW w:w="4093" w:type="pct"/>
          </w:tcPr>
          <w:p w14:paraId="2F27EB0F" w14:textId="77777777" w:rsidR="002028FC" w:rsidRPr="009E6AA9" w:rsidRDefault="002028FC" w:rsidP="008D435D">
            <w:pPr>
              <w:jc w:val="both"/>
              <w:rPr>
                <w:rFonts w:ascii="Times New Roman" w:hAnsi="Times New Roman"/>
                <w:lang w:val="en-GB"/>
              </w:rPr>
            </w:pPr>
          </w:p>
        </w:tc>
      </w:tr>
      <w:tr w:rsidR="00E26FA3" w:rsidRPr="009E6AA9" w14:paraId="1F9AB1FD" w14:textId="77777777" w:rsidTr="009E6AA9">
        <w:tc>
          <w:tcPr>
            <w:tcW w:w="907" w:type="pct"/>
          </w:tcPr>
          <w:p w14:paraId="393441A9" w14:textId="0D4DA498"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Public notice.</w:t>
            </w:r>
          </w:p>
        </w:tc>
        <w:tc>
          <w:tcPr>
            <w:tcW w:w="4093" w:type="pct"/>
          </w:tcPr>
          <w:p w14:paraId="24C7C9F0" w14:textId="7C2C0ABC"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The Authority shall </w:t>
            </w:r>
            <w:r w:rsidR="00BC3B86" w:rsidRPr="009E6AA9">
              <w:rPr>
                <w:rFonts w:ascii="Times New Roman" w:hAnsi="Times New Roman"/>
                <w:lang w:val="en-GB"/>
              </w:rPr>
              <w:t xml:space="preserve">publicise its decision </w:t>
            </w:r>
            <w:r w:rsidRPr="009E6AA9">
              <w:rPr>
                <w:rFonts w:ascii="Times New Roman" w:hAnsi="Times New Roman"/>
                <w:lang w:val="en-GB"/>
              </w:rPr>
              <w:t xml:space="preserve">when it suspends or revokes any licence, either in whole or partly </w:t>
            </w:r>
          </w:p>
        </w:tc>
      </w:tr>
      <w:tr w:rsidR="002028FC" w:rsidRPr="009E6AA9" w14:paraId="2C8F7881" w14:textId="77777777" w:rsidTr="009E6AA9">
        <w:tc>
          <w:tcPr>
            <w:tcW w:w="907" w:type="pct"/>
          </w:tcPr>
          <w:p w14:paraId="1613C8A4" w14:textId="77777777" w:rsidR="002028FC" w:rsidRPr="009E6AA9" w:rsidRDefault="002028FC" w:rsidP="008D435D">
            <w:pPr>
              <w:jc w:val="both"/>
              <w:rPr>
                <w:rFonts w:ascii="Times New Roman" w:hAnsi="Times New Roman"/>
                <w:sz w:val="18"/>
                <w:szCs w:val="18"/>
                <w:lang w:val="en-GB"/>
              </w:rPr>
            </w:pPr>
          </w:p>
        </w:tc>
        <w:tc>
          <w:tcPr>
            <w:tcW w:w="4093" w:type="pct"/>
          </w:tcPr>
          <w:p w14:paraId="10050B4E"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E26FA3" w:rsidRPr="009E6AA9" w14:paraId="74CB3034" w14:textId="77777777" w:rsidTr="009E6AA9">
        <w:tc>
          <w:tcPr>
            <w:tcW w:w="907" w:type="pct"/>
          </w:tcPr>
          <w:p w14:paraId="0CAAFA6D" w14:textId="79635759"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Duty of care.</w:t>
            </w:r>
          </w:p>
        </w:tc>
        <w:tc>
          <w:tcPr>
            <w:tcW w:w="4093" w:type="pct"/>
          </w:tcPr>
          <w:p w14:paraId="1655CDF7" w14:textId="2214CC9F"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(1) A licensee shall ensure that its activities do not cause health, environmental or safety hazards.</w:t>
            </w:r>
          </w:p>
        </w:tc>
      </w:tr>
      <w:tr w:rsidR="002028FC" w:rsidRPr="009E6AA9" w14:paraId="43AFD905" w14:textId="77777777" w:rsidTr="009E6AA9">
        <w:tc>
          <w:tcPr>
            <w:tcW w:w="907" w:type="pct"/>
          </w:tcPr>
          <w:p w14:paraId="66695C5D" w14:textId="77777777" w:rsidR="002028FC" w:rsidRPr="009E6AA9" w:rsidRDefault="002028FC" w:rsidP="008D435D">
            <w:pPr>
              <w:jc w:val="both"/>
              <w:rPr>
                <w:rFonts w:ascii="Times New Roman" w:hAnsi="Times New Roman"/>
                <w:sz w:val="18"/>
                <w:szCs w:val="18"/>
                <w:lang w:val="en-GB"/>
              </w:rPr>
            </w:pPr>
          </w:p>
        </w:tc>
        <w:tc>
          <w:tcPr>
            <w:tcW w:w="4093" w:type="pct"/>
          </w:tcPr>
          <w:p w14:paraId="730937D5"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E26FA3" w:rsidRPr="009E6AA9" w14:paraId="13835461" w14:textId="77777777" w:rsidTr="009E6AA9">
        <w:tc>
          <w:tcPr>
            <w:tcW w:w="907" w:type="pct"/>
          </w:tcPr>
          <w:p w14:paraId="320532ED" w14:textId="77777777" w:rsidR="00E26FA3" w:rsidRPr="009E6AA9" w:rsidRDefault="00E26FA3" w:rsidP="008D435D">
            <w:pPr>
              <w:jc w:val="center"/>
              <w:rPr>
                <w:rFonts w:ascii="Times New Roman" w:hAnsi="Times New Roman"/>
                <w:sz w:val="18"/>
                <w:szCs w:val="18"/>
                <w:lang w:val="en-GB"/>
              </w:rPr>
            </w:pPr>
          </w:p>
        </w:tc>
        <w:tc>
          <w:tcPr>
            <w:tcW w:w="4093" w:type="pct"/>
          </w:tcPr>
          <w:p w14:paraId="0C7F87A4" w14:textId="2F390EFC" w:rsidR="00E26FA3" w:rsidRPr="009E6AA9" w:rsidRDefault="00BC1239" w:rsidP="008D435D">
            <w:pPr>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(2) A licensee shall not engage in activities to the detriment of the public or other licensees.</w:t>
            </w:r>
          </w:p>
        </w:tc>
      </w:tr>
      <w:tr w:rsidR="002028FC" w:rsidRPr="009E6AA9" w14:paraId="12828AE2" w14:textId="77777777" w:rsidTr="009E6AA9">
        <w:tc>
          <w:tcPr>
            <w:tcW w:w="907" w:type="pct"/>
          </w:tcPr>
          <w:p w14:paraId="489B6FCF" w14:textId="77777777" w:rsidR="002028FC" w:rsidRPr="009E6AA9" w:rsidRDefault="002028FC" w:rsidP="008D435D">
            <w:pPr>
              <w:jc w:val="center"/>
              <w:rPr>
                <w:rFonts w:ascii="Times New Roman" w:hAnsi="Times New Roman"/>
                <w:sz w:val="18"/>
                <w:szCs w:val="18"/>
                <w:lang w:val="en-GB"/>
              </w:rPr>
            </w:pPr>
          </w:p>
        </w:tc>
        <w:tc>
          <w:tcPr>
            <w:tcW w:w="4093" w:type="pct"/>
          </w:tcPr>
          <w:p w14:paraId="0E1D3B8F" w14:textId="77777777" w:rsidR="002028FC" w:rsidRPr="009E6AA9" w:rsidRDefault="002028FC" w:rsidP="008D435D">
            <w:pPr>
              <w:jc w:val="both"/>
              <w:rPr>
                <w:rFonts w:ascii="Times New Roman" w:hAnsi="Times New Roman"/>
                <w:lang w:val="en-GB"/>
              </w:rPr>
            </w:pPr>
          </w:p>
        </w:tc>
      </w:tr>
      <w:tr w:rsidR="00E26FA3" w:rsidRPr="009E6AA9" w14:paraId="7FA07C28" w14:textId="77777777" w:rsidTr="009E6AA9">
        <w:tc>
          <w:tcPr>
            <w:tcW w:w="907" w:type="pct"/>
          </w:tcPr>
          <w:p w14:paraId="3048D0C0" w14:textId="77777777" w:rsidR="00E26FA3" w:rsidRPr="009E6AA9" w:rsidRDefault="00E26FA3" w:rsidP="008D435D">
            <w:pPr>
              <w:jc w:val="both"/>
              <w:rPr>
                <w:rFonts w:ascii="Times New Roman" w:hAnsi="Times New Roman"/>
                <w:sz w:val="18"/>
                <w:szCs w:val="18"/>
                <w:lang w:val="en-GB"/>
              </w:rPr>
            </w:pPr>
          </w:p>
        </w:tc>
        <w:tc>
          <w:tcPr>
            <w:tcW w:w="4093" w:type="pct"/>
          </w:tcPr>
          <w:p w14:paraId="747D2279" w14:textId="27357E99" w:rsidR="00E26FA3" w:rsidRPr="009E6AA9" w:rsidRDefault="00AF2A14" w:rsidP="008D435D">
            <w:pPr>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 xml:space="preserve">(3) If a licensee engages in any activity relating to any private or public infrastructure or property under the Act or these Regulations, the licensee shall take all reasonable steps to restore the private, public infrastructure or property to its original condition before the activity was undertaken in line with relevant </w:t>
            </w:r>
            <w:r w:rsidR="002028FC">
              <w:rPr>
                <w:rFonts w:ascii="Times New Roman" w:hAnsi="Times New Roman"/>
                <w:lang w:val="en-GB"/>
              </w:rPr>
              <w:t xml:space="preserve">regulations. </w:t>
            </w:r>
          </w:p>
        </w:tc>
      </w:tr>
      <w:tr w:rsidR="002028FC" w:rsidRPr="009E6AA9" w14:paraId="4BD25ED6" w14:textId="77777777" w:rsidTr="009E6AA9">
        <w:tc>
          <w:tcPr>
            <w:tcW w:w="907" w:type="pct"/>
          </w:tcPr>
          <w:p w14:paraId="655706B9" w14:textId="77777777" w:rsidR="002028FC" w:rsidRPr="009E6AA9" w:rsidRDefault="002028FC" w:rsidP="008D435D">
            <w:pPr>
              <w:jc w:val="both"/>
              <w:rPr>
                <w:rFonts w:ascii="Times New Roman" w:hAnsi="Times New Roman"/>
                <w:sz w:val="18"/>
                <w:szCs w:val="18"/>
                <w:lang w:val="en-GB"/>
              </w:rPr>
            </w:pPr>
          </w:p>
        </w:tc>
        <w:tc>
          <w:tcPr>
            <w:tcW w:w="4093" w:type="pct"/>
          </w:tcPr>
          <w:p w14:paraId="56A9D161" w14:textId="77777777" w:rsidR="002028FC" w:rsidRPr="009E6AA9" w:rsidRDefault="002028FC" w:rsidP="008D435D">
            <w:pPr>
              <w:jc w:val="both"/>
              <w:rPr>
                <w:rFonts w:ascii="Times New Roman" w:hAnsi="Times New Roman"/>
                <w:lang w:val="en-GB"/>
              </w:rPr>
            </w:pPr>
          </w:p>
        </w:tc>
      </w:tr>
      <w:tr w:rsidR="00E26FA3" w:rsidRPr="009E6AA9" w14:paraId="46E3DDC5" w14:textId="77777777" w:rsidTr="009E6AA9">
        <w:tc>
          <w:tcPr>
            <w:tcW w:w="907" w:type="pct"/>
          </w:tcPr>
          <w:p w14:paraId="7D853F2C" w14:textId="77777777" w:rsidR="00E26FA3" w:rsidRPr="009E6AA9" w:rsidRDefault="00E26FA3" w:rsidP="008D435D">
            <w:pPr>
              <w:jc w:val="both"/>
              <w:rPr>
                <w:rFonts w:ascii="Times New Roman" w:hAnsi="Times New Roman"/>
                <w:sz w:val="18"/>
                <w:szCs w:val="18"/>
                <w:lang w:val="en-GB"/>
              </w:rPr>
            </w:pPr>
          </w:p>
        </w:tc>
        <w:tc>
          <w:tcPr>
            <w:tcW w:w="4093" w:type="pct"/>
          </w:tcPr>
          <w:p w14:paraId="7BD57484" w14:textId="2B12C2E9" w:rsidR="00E26FA3" w:rsidRPr="009E6AA9" w:rsidRDefault="00AF2A14" w:rsidP="008D435D">
            <w:pPr>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(4) A licensee shall enter into an agreement with any public utility whose operations are likely to be affected by an activity of the licensee, to provide for the most convenient manner in which the licensee shall engage in that activity.</w:t>
            </w:r>
          </w:p>
        </w:tc>
      </w:tr>
      <w:tr w:rsidR="002028FC" w:rsidRPr="009E6AA9" w14:paraId="2FA2AD09" w14:textId="77777777" w:rsidTr="009E6AA9">
        <w:tc>
          <w:tcPr>
            <w:tcW w:w="907" w:type="pct"/>
          </w:tcPr>
          <w:p w14:paraId="57A0C396" w14:textId="77777777" w:rsidR="002028FC" w:rsidRPr="009E6AA9" w:rsidRDefault="002028FC" w:rsidP="008D435D">
            <w:pPr>
              <w:jc w:val="both"/>
              <w:rPr>
                <w:rFonts w:ascii="Times New Roman" w:hAnsi="Times New Roman"/>
                <w:sz w:val="18"/>
                <w:szCs w:val="18"/>
                <w:lang w:val="en-GB"/>
              </w:rPr>
            </w:pPr>
          </w:p>
        </w:tc>
        <w:tc>
          <w:tcPr>
            <w:tcW w:w="4093" w:type="pct"/>
          </w:tcPr>
          <w:p w14:paraId="4D7C2BA1" w14:textId="77777777" w:rsidR="002028FC" w:rsidRPr="009E6AA9" w:rsidRDefault="002028FC" w:rsidP="008D435D">
            <w:pPr>
              <w:jc w:val="both"/>
              <w:rPr>
                <w:rFonts w:ascii="Times New Roman" w:hAnsi="Times New Roman"/>
                <w:lang w:val="en-GB"/>
              </w:rPr>
            </w:pPr>
          </w:p>
        </w:tc>
      </w:tr>
      <w:tr w:rsidR="00E26FA3" w:rsidRPr="009E6AA9" w14:paraId="43225B57" w14:textId="77777777" w:rsidTr="009E6AA9">
        <w:tc>
          <w:tcPr>
            <w:tcW w:w="907" w:type="pct"/>
          </w:tcPr>
          <w:p w14:paraId="2EBFA51C" w14:textId="3BCEB2D4"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Preservation of proceedings.</w:t>
            </w:r>
          </w:p>
        </w:tc>
        <w:tc>
          <w:tcPr>
            <w:tcW w:w="4093" w:type="pct"/>
          </w:tcPr>
          <w:p w14:paraId="092DF526" w14:textId="40B1BC12"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Any proceedings, instruments and any right of review or appeal subsisting immediately before the commencement of these Regulations under the revoked Regulations shall after the commencement of these Regulations be construed as subsisting by virtue of the corresponding enactment in these Regulations.</w:t>
            </w:r>
          </w:p>
        </w:tc>
      </w:tr>
      <w:tr w:rsidR="002028FC" w:rsidRPr="009E6AA9" w14:paraId="19CED5B2" w14:textId="77777777" w:rsidTr="009E6AA9">
        <w:tc>
          <w:tcPr>
            <w:tcW w:w="907" w:type="pct"/>
          </w:tcPr>
          <w:p w14:paraId="1D5EC7EB" w14:textId="77777777" w:rsidR="002028FC" w:rsidRPr="009E6AA9" w:rsidRDefault="002028FC" w:rsidP="008D435D">
            <w:pPr>
              <w:jc w:val="both"/>
              <w:rPr>
                <w:rFonts w:ascii="Times New Roman" w:hAnsi="Times New Roman"/>
                <w:sz w:val="18"/>
                <w:szCs w:val="18"/>
                <w:lang w:val="en-GB"/>
              </w:rPr>
            </w:pPr>
          </w:p>
        </w:tc>
        <w:tc>
          <w:tcPr>
            <w:tcW w:w="4093" w:type="pct"/>
          </w:tcPr>
          <w:p w14:paraId="582836E5"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E26FA3" w:rsidRPr="009E6AA9" w14:paraId="5193BD67" w14:textId="77777777" w:rsidTr="009E6AA9">
        <w:tc>
          <w:tcPr>
            <w:tcW w:w="907" w:type="pct"/>
          </w:tcPr>
          <w:p w14:paraId="1816FCB6" w14:textId="459D3751"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Transitional provisions.</w:t>
            </w:r>
          </w:p>
        </w:tc>
        <w:tc>
          <w:tcPr>
            <w:tcW w:w="4093" w:type="pct"/>
          </w:tcPr>
          <w:p w14:paraId="44E99F5E" w14:textId="6539EE75" w:rsidR="00E26FA3" w:rsidRPr="009E6AA9" w:rsidRDefault="00AF2A14" w:rsidP="002028FC">
            <w:pPr>
              <w:pStyle w:val="ListParagraph"/>
              <w:numPr>
                <w:ilvl w:val="0"/>
                <w:numId w:val="1"/>
              </w:numPr>
              <w:tabs>
                <w:tab w:val="left" w:pos="442"/>
              </w:tabs>
              <w:ind w:left="-8" w:firstLine="180"/>
              <w:jc w:val="both"/>
              <w:rPr>
                <w:rFonts w:ascii="Times New Roman" w:hAnsi="Times New Roman"/>
                <w:lang w:val="en-GB"/>
              </w:rPr>
            </w:pPr>
            <w:r w:rsidRPr="002028FC">
              <w:rPr>
                <w:rFonts w:ascii="Times New Roman" w:hAnsi="Times New Roman"/>
                <w:lang w:val="en-GB"/>
              </w:rPr>
              <w:t>Despite</w:t>
            </w:r>
            <w:r w:rsidRPr="009E6AA9">
              <w:rPr>
                <w:rFonts w:ascii="Times New Roman" w:eastAsia="Times New Roman" w:hAnsi="Times New Roman"/>
                <w:lang w:val="en-GB"/>
              </w:rPr>
              <w:t xml:space="preserve"> </w:t>
            </w:r>
            <w:r w:rsidR="00E26FA3" w:rsidRPr="009E6AA9">
              <w:rPr>
                <w:rFonts w:ascii="Times New Roman" w:eastAsia="Times New Roman" w:hAnsi="Times New Roman"/>
                <w:lang w:val="en-GB"/>
              </w:rPr>
              <w:t xml:space="preserve">the provisions of these Regulations, all licenses issued </w:t>
            </w:r>
            <w:r w:rsidR="00C17C6C" w:rsidRPr="009E6AA9">
              <w:rPr>
                <w:rFonts w:ascii="Times New Roman" w:eastAsia="Times New Roman" w:hAnsi="Times New Roman"/>
                <w:lang w:val="en-GB"/>
              </w:rPr>
              <w:t xml:space="preserve">by the Authority </w:t>
            </w:r>
            <w:r w:rsidR="00E26FA3" w:rsidRPr="009E6AA9">
              <w:rPr>
                <w:rFonts w:ascii="Times New Roman" w:eastAsia="Times New Roman" w:hAnsi="Times New Roman"/>
                <w:lang w:val="en-GB"/>
              </w:rPr>
              <w:t>before coming into force of these Regulations shall remain in force in their respective categories in accordance with the conditions of such licenses.</w:t>
            </w:r>
          </w:p>
        </w:tc>
      </w:tr>
      <w:tr w:rsidR="00E26FA3" w:rsidRPr="009E6AA9" w14:paraId="7EDBEEB9" w14:textId="77777777" w:rsidTr="009E6AA9">
        <w:tc>
          <w:tcPr>
            <w:tcW w:w="907" w:type="pct"/>
          </w:tcPr>
          <w:p w14:paraId="2BD5F39B" w14:textId="40A4D338" w:rsidR="00E26FA3" w:rsidRPr="009E6AA9" w:rsidRDefault="00E26FA3" w:rsidP="008D435D">
            <w:pPr>
              <w:jc w:val="both"/>
              <w:rPr>
                <w:rFonts w:ascii="Times New Roman" w:hAnsi="Times New Roman"/>
                <w:sz w:val="18"/>
                <w:szCs w:val="18"/>
                <w:lang w:val="en-GB"/>
              </w:rPr>
            </w:pPr>
          </w:p>
        </w:tc>
        <w:tc>
          <w:tcPr>
            <w:tcW w:w="4093" w:type="pct"/>
          </w:tcPr>
          <w:p w14:paraId="49EF5D52" w14:textId="78833E7C" w:rsidR="00E26FA3" w:rsidRPr="009E6AA9" w:rsidRDefault="00E26FA3" w:rsidP="009E6AA9">
            <w:pPr>
              <w:pStyle w:val="ListParagraph"/>
              <w:ind w:left="360"/>
              <w:jc w:val="both"/>
              <w:rPr>
                <w:rFonts w:ascii="Times New Roman" w:hAnsi="Times New Roman"/>
                <w:lang w:val="en-GB"/>
              </w:rPr>
            </w:pPr>
          </w:p>
        </w:tc>
      </w:tr>
      <w:tr w:rsidR="00E26FA3" w:rsidRPr="009E6AA9" w14:paraId="1268282B" w14:textId="77777777" w:rsidTr="009E6AA9">
        <w:tc>
          <w:tcPr>
            <w:tcW w:w="907" w:type="pct"/>
          </w:tcPr>
          <w:p w14:paraId="56622A8A" w14:textId="5E0100DF" w:rsidR="00E26FA3" w:rsidRPr="009E6AA9" w:rsidRDefault="003F7197" w:rsidP="008D435D">
            <w:pPr>
              <w:spacing w:after="160"/>
              <w:rPr>
                <w:rFonts w:ascii="Times New Roman" w:hAnsi="Times New Roman"/>
                <w:sz w:val="18"/>
                <w:szCs w:val="18"/>
                <w:lang w:val="en-GB"/>
              </w:rPr>
            </w:pPr>
            <w:r w:rsidRPr="009E6AA9">
              <w:rPr>
                <w:rFonts w:ascii="Times New Roman" w:hAnsi="Times New Roman"/>
                <w:sz w:val="18"/>
                <w:szCs w:val="18"/>
                <w:lang w:val="en-GB"/>
              </w:rPr>
              <w:t>Offences and penalty</w:t>
            </w:r>
          </w:p>
        </w:tc>
        <w:tc>
          <w:tcPr>
            <w:tcW w:w="4093" w:type="pct"/>
          </w:tcPr>
          <w:p w14:paraId="464DDF99" w14:textId="678B6584"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A person who </w:t>
            </w:r>
          </w:p>
          <w:p w14:paraId="0CDA3C81" w14:textId="5C6A5350" w:rsidR="003F7197" w:rsidRPr="009E6AA9" w:rsidRDefault="003F7197" w:rsidP="000F12C2">
            <w:pPr>
              <w:pStyle w:val="ListParagraph"/>
              <w:numPr>
                <w:ilvl w:val="0"/>
                <w:numId w:val="31"/>
              </w:numPr>
              <w:spacing w:line="276" w:lineRule="auto"/>
              <w:jc w:val="both"/>
              <w:rPr>
                <w:rFonts w:ascii="Times New Roman" w:hAnsi="Times New Roman"/>
                <w:lang w:val="en-GB"/>
              </w:rPr>
            </w:pPr>
            <w:r w:rsidRPr="009E6AA9">
              <w:rPr>
                <w:rFonts w:ascii="Times New Roman" w:hAnsi="Times New Roman"/>
                <w:lang w:val="en-GB"/>
              </w:rPr>
              <w:t>provides a licensed service without a valid licence;</w:t>
            </w:r>
          </w:p>
          <w:p w14:paraId="2B4FDF0E" w14:textId="760B15F3" w:rsidR="003F7197" w:rsidRPr="009E6AA9" w:rsidRDefault="003F7197" w:rsidP="000F12C2">
            <w:pPr>
              <w:pStyle w:val="ListParagraph"/>
              <w:numPr>
                <w:ilvl w:val="0"/>
                <w:numId w:val="31"/>
              </w:numPr>
              <w:spacing w:line="276" w:lineRule="auto"/>
              <w:jc w:val="both"/>
              <w:rPr>
                <w:rFonts w:ascii="Times New Roman" w:hAnsi="Times New Roman"/>
                <w:lang w:val="en-GB"/>
              </w:rPr>
            </w:pPr>
            <w:r w:rsidRPr="009E6AA9">
              <w:rPr>
                <w:rFonts w:ascii="Times New Roman" w:hAnsi="Times New Roman"/>
                <w:lang w:val="en-GB"/>
              </w:rPr>
              <w:t>contravenes regulation 27(1) (unauthorised transfer); or</w:t>
            </w:r>
          </w:p>
          <w:p w14:paraId="322CECC9" w14:textId="22560F14" w:rsidR="003F7197" w:rsidRPr="009E6AA9" w:rsidRDefault="003F7197" w:rsidP="000F12C2">
            <w:pPr>
              <w:pStyle w:val="ListParagraph"/>
              <w:numPr>
                <w:ilvl w:val="0"/>
                <w:numId w:val="31"/>
              </w:numPr>
              <w:spacing w:line="276" w:lineRule="auto"/>
              <w:jc w:val="both"/>
              <w:rPr>
                <w:rFonts w:ascii="Times New Roman" w:hAnsi="Times New Roman"/>
                <w:lang w:val="en-GB"/>
              </w:rPr>
            </w:pPr>
            <w:r w:rsidRPr="009E6AA9">
              <w:rPr>
                <w:rFonts w:ascii="Times New Roman" w:hAnsi="Times New Roman"/>
                <w:lang w:val="en-GB"/>
              </w:rPr>
              <w:t>knowingly provides false or misleading information to the Authority,</w:t>
            </w:r>
          </w:p>
          <w:p w14:paraId="0F06C960" w14:textId="0084A68D" w:rsidR="003F7197" w:rsidRPr="009E6AA9" w:rsidRDefault="003F7197" w:rsidP="000F12C2">
            <w:pPr>
              <w:pStyle w:val="ListParagraph"/>
              <w:numPr>
                <w:ilvl w:val="0"/>
                <w:numId w:val="31"/>
              </w:numPr>
              <w:spacing w:line="276" w:lineRule="auto"/>
              <w:jc w:val="both"/>
              <w:rPr>
                <w:rFonts w:ascii="Times New Roman" w:hAnsi="Times New Roman"/>
                <w:lang w:val="en-GB"/>
              </w:rPr>
            </w:pPr>
            <w:r w:rsidRPr="009E6AA9">
              <w:rPr>
                <w:rFonts w:ascii="Times New Roman" w:hAnsi="Times New Roman"/>
                <w:lang w:val="en-GB"/>
              </w:rPr>
              <w:lastRenderedPageBreak/>
              <w:t>commits an offence and is liable on conviction to the penalties provided under the Act.</w:t>
            </w:r>
          </w:p>
        </w:tc>
      </w:tr>
      <w:tr w:rsidR="002028FC" w:rsidRPr="009E6AA9" w14:paraId="1FC5EFF3" w14:textId="77777777" w:rsidTr="009E6AA9">
        <w:tc>
          <w:tcPr>
            <w:tcW w:w="907" w:type="pct"/>
          </w:tcPr>
          <w:p w14:paraId="5BCD06C2" w14:textId="77777777" w:rsidR="002028FC" w:rsidRPr="009E6AA9" w:rsidRDefault="002028FC" w:rsidP="008D435D">
            <w:pPr>
              <w:spacing w:after="160"/>
              <w:rPr>
                <w:rFonts w:ascii="Times New Roman" w:hAnsi="Times New Roman"/>
                <w:sz w:val="18"/>
                <w:szCs w:val="18"/>
                <w:lang w:val="en-GB"/>
              </w:rPr>
            </w:pPr>
          </w:p>
        </w:tc>
        <w:tc>
          <w:tcPr>
            <w:tcW w:w="4093" w:type="pct"/>
          </w:tcPr>
          <w:p w14:paraId="638927BA"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050197" w:rsidRPr="009E6AA9" w14:paraId="26A4B83C" w14:textId="77777777" w:rsidTr="009E6AA9">
        <w:tc>
          <w:tcPr>
            <w:tcW w:w="907" w:type="pct"/>
          </w:tcPr>
          <w:p w14:paraId="75944655" w14:textId="03815AF6" w:rsidR="00050197" w:rsidRPr="009E6AA9" w:rsidRDefault="004022A0" w:rsidP="008D435D">
            <w:pPr>
              <w:spacing w:after="160"/>
              <w:rPr>
                <w:rFonts w:ascii="Times New Roman" w:hAnsi="Times New Roman"/>
                <w:sz w:val="18"/>
                <w:szCs w:val="18"/>
                <w:lang w:val="en-GB"/>
              </w:rPr>
            </w:pPr>
            <w:r w:rsidRPr="009E6AA9">
              <w:rPr>
                <w:rFonts w:ascii="Times New Roman" w:hAnsi="Times New Roman"/>
                <w:sz w:val="18"/>
                <w:szCs w:val="18"/>
                <w:lang w:val="en-GB"/>
              </w:rPr>
              <w:t xml:space="preserve">Reviews and </w:t>
            </w:r>
            <w:r w:rsidR="00050197" w:rsidRPr="009E6AA9">
              <w:rPr>
                <w:rFonts w:ascii="Times New Roman" w:hAnsi="Times New Roman"/>
                <w:sz w:val="18"/>
                <w:szCs w:val="18"/>
                <w:lang w:val="en-GB"/>
              </w:rPr>
              <w:t>Appeals.</w:t>
            </w:r>
          </w:p>
          <w:p w14:paraId="716E6E7B" w14:textId="14C507E0" w:rsidR="00CC6A3C" w:rsidRPr="009E6AA9" w:rsidRDefault="00CC6A3C" w:rsidP="00CC6A3C">
            <w:pPr>
              <w:spacing w:after="160"/>
              <w:rPr>
                <w:rFonts w:ascii="Times New Roman" w:hAnsi="Times New Roman"/>
                <w:i/>
                <w:iCs/>
                <w:sz w:val="18"/>
                <w:szCs w:val="18"/>
                <w:lang w:val="en-GB"/>
              </w:rPr>
            </w:pPr>
          </w:p>
          <w:p w14:paraId="4727AF30" w14:textId="7DD79062" w:rsidR="00CC6A3C" w:rsidRPr="009E6AA9" w:rsidRDefault="00CC6A3C" w:rsidP="008D435D">
            <w:pPr>
              <w:spacing w:after="160"/>
              <w:rPr>
                <w:rFonts w:ascii="Times New Roman" w:hAnsi="Times New Roman"/>
                <w:sz w:val="18"/>
                <w:szCs w:val="18"/>
                <w:lang w:val="en-GB"/>
              </w:rPr>
            </w:pPr>
          </w:p>
        </w:tc>
        <w:tc>
          <w:tcPr>
            <w:tcW w:w="4093" w:type="pct"/>
          </w:tcPr>
          <w:p w14:paraId="3264808F" w14:textId="6494E65D" w:rsidR="002A5F71" w:rsidRPr="009E6AA9" w:rsidRDefault="00050197" w:rsidP="002028FC">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  </w:t>
            </w:r>
            <w:r w:rsidR="002A5F71" w:rsidRPr="009E6AA9">
              <w:rPr>
                <w:rFonts w:ascii="Times New Roman" w:hAnsi="Times New Roman"/>
                <w:lang w:val="en-GB"/>
              </w:rPr>
              <w:t>A</w:t>
            </w:r>
            <w:r w:rsidR="00C17C6C" w:rsidRPr="009E6AA9">
              <w:rPr>
                <w:rFonts w:ascii="Times New Roman" w:hAnsi="Times New Roman"/>
                <w:lang w:val="en-GB"/>
              </w:rPr>
              <w:t xml:space="preserve"> person aggrieved by the decision of the Authority</w:t>
            </w:r>
            <w:r w:rsidR="003F7197" w:rsidRPr="009E6AA9">
              <w:rPr>
                <w:rFonts w:ascii="Times New Roman" w:hAnsi="Times New Roman"/>
                <w:lang w:val="en-GB"/>
              </w:rPr>
              <w:t xml:space="preserve"> under these Regulations may apply to the Authority for review within fourteen days of the </w:t>
            </w:r>
            <w:proofErr w:type="gramStart"/>
            <w:r w:rsidR="003F7197" w:rsidRPr="009E6AA9">
              <w:rPr>
                <w:rFonts w:ascii="Times New Roman" w:hAnsi="Times New Roman"/>
                <w:lang w:val="en-GB"/>
              </w:rPr>
              <w:t>decision.(</w:t>
            </w:r>
            <w:proofErr w:type="gramEnd"/>
            <w:r w:rsidR="003F7197" w:rsidRPr="009E6AA9">
              <w:rPr>
                <w:rFonts w:ascii="Times New Roman" w:hAnsi="Times New Roman"/>
                <w:lang w:val="en-GB"/>
              </w:rPr>
              <w:t xml:space="preserve">1) </w:t>
            </w:r>
          </w:p>
          <w:p w14:paraId="3185B9A5" w14:textId="77777777" w:rsidR="003F7197" w:rsidRPr="009E6AA9" w:rsidRDefault="003F7197" w:rsidP="003F7197">
            <w:pPr>
              <w:pStyle w:val="ListParagraph"/>
              <w:jc w:val="both"/>
              <w:rPr>
                <w:rFonts w:ascii="Times New Roman" w:hAnsi="Times New Roman"/>
                <w:lang w:val="en-GB"/>
              </w:rPr>
            </w:pPr>
          </w:p>
          <w:p w14:paraId="5878A026" w14:textId="70C43E49" w:rsidR="00050197" w:rsidRPr="002028FC" w:rsidRDefault="003F7197" w:rsidP="002028FC">
            <w:pPr>
              <w:pStyle w:val="ListParagraph"/>
              <w:jc w:val="both"/>
              <w:rPr>
                <w:rFonts w:ascii="Times New Roman" w:hAnsi="Times New Roman"/>
                <w:lang w:val="en-GB"/>
              </w:rPr>
            </w:pPr>
            <w:r w:rsidRPr="009E6AA9">
              <w:rPr>
                <w:rFonts w:ascii="Times New Roman" w:hAnsi="Times New Roman"/>
                <w:lang w:val="en-GB"/>
              </w:rPr>
              <w:t>(2) A person aggrieved by a decision of the Authority after review (or if no review is sought) may appeal to the Appeals Tribunal within thirty days.</w:t>
            </w:r>
          </w:p>
        </w:tc>
      </w:tr>
      <w:tr w:rsidR="002028FC" w:rsidRPr="009E6AA9" w14:paraId="6D0D7C62" w14:textId="77777777" w:rsidTr="009E6AA9">
        <w:tc>
          <w:tcPr>
            <w:tcW w:w="907" w:type="pct"/>
          </w:tcPr>
          <w:p w14:paraId="43D93529" w14:textId="77777777" w:rsidR="002028FC" w:rsidRPr="009E6AA9" w:rsidRDefault="002028FC" w:rsidP="008D435D">
            <w:pPr>
              <w:spacing w:after="160"/>
              <w:rPr>
                <w:rFonts w:ascii="Times New Roman" w:hAnsi="Times New Roman"/>
                <w:sz w:val="18"/>
                <w:szCs w:val="18"/>
                <w:lang w:val="en-GB"/>
              </w:rPr>
            </w:pPr>
          </w:p>
        </w:tc>
        <w:tc>
          <w:tcPr>
            <w:tcW w:w="4093" w:type="pct"/>
          </w:tcPr>
          <w:p w14:paraId="7ED92FD8"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E26FA3" w:rsidRPr="009E6AA9" w14:paraId="7EBBA707" w14:textId="77777777" w:rsidTr="009E6AA9">
        <w:tc>
          <w:tcPr>
            <w:tcW w:w="907" w:type="pct"/>
          </w:tcPr>
          <w:p w14:paraId="6C12AF86" w14:textId="77777777" w:rsidR="001D5435"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Revocation</w:t>
            </w:r>
          </w:p>
          <w:p w14:paraId="57948D12" w14:textId="77777777" w:rsidR="001D5435" w:rsidRPr="009E6AA9" w:rsidRDefault="001D5435" w:rsidP="008D435D">
            <w:pPr>
              <w:jc w:val="both"/>
              <w:rPr>
                <w:rFonts w:ascii="Times New Roman" w:hAnsi="Times New Roman"/>
                <w:sz w:val="18"/>
                <w:szCs w:val="18"/>
                <w:lang w:val="en-GB"/>
              </w:rPr>
            </w:pPr>
          </w:p>
          <w:p w14:paraId="40D9A741" w14:textId="18E2BAEA"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 xml:space="preserve"> </w:t>
            </w:r>
            <w:r w:rsidRPr="009E6AA9">
              <w:rPr>
                <w:rFonts w:ascii="Times New Roman" w:hAnsi="Times New Roman"/>
                <w:i/>
                <w:iCs/>
                <w:sz w:val="18"/>
                <w:szCs w:val="18"/>
                <w:lang w:val="en-GB"/>
              </w:rPr>
              <w:t>L</w:t>
            </w:r>
            <w:r w:rsidR="00AF2A14" w:rsidRPr="009E6AA9">
              <w:rPr>
                <w:rFonts w:ascii="Times New Roman" w:hAnsi="Times New Roman"/>
                <w:i/>
                <w:iCs/>
                <w:sz w:val="18"/>
                <w:szCs w:val="18"/>
                <w:lang w:val="en-GB"/>
              </w:rPr>
              <w:t>.N.</w:t>
            </w:r>
            <w:r w:rsidRPr="009E6AA9">
              <w:rPr>
                <w:rFonts w:ascii="Times New Roman" w:hAnsi="Times New Roman"/>
                <w:i/>
                <w:iCs/>
                <w:sz w:val="18"/>
                <w:szCs w:val="18"/>
                <w:lang w:val="en-GB"/>
              </w:rPr>
              <w:t xml:space="preserve"> No. 71 of 2010</w:t>
            </w:r>
            <w:r w:rsidR="00117C76" w:rsidRPr="009E6AA9">
              <w:rPr>
                <w:rFonts w:ascii="Times New Roman" w:hAnsi="Times New Roman"/>
                <w:i/>
                <w:iCs/>
                <w:sz w:val="18"/>
                <w:szCs w:val="18"/>
                <w:lang w:val="en-GB"/>
              </w:rPr>
              <w:t xml:space="preserve"> and L.N. No.68 of 2001</w:t>
            </w:r>
          </w:p>
        </w:tc>
        <w:tc>
          <w:tcPr>
            <w:tcW w:w="4093" w:type="pct"/>
          </w:tcPr>
          <w:p w14:paraId="78F233D7" w14:textId="6077F15E" w:rsidR="00E26FA3" w:rsidRPr="002028FC" w:rsidRDefault="00E26FA3" w:rsidP="002028FC">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The Kenya Information and Communications (Licensing and Quality of Service) Regulations, 2010</w:t>
            </w:r>
            <w:r w:rsidR="00117C76" w:rsidRPr="009E6AA9">
              <w:rPr>
                <w:rFonts w:ascii="Times New Roman" w:hAnsi="Times New Roman"/>
                <w:lang w:val="en-GB"/>
              </w:rPr>
              <w:t xml:space="preserve"> and the Kenya Communications Regulations, 2001</w:t>
            </w:r>
            <w:r w:rsidRPr="009E6AA9">
              <w:rPr>
                <w:rFonts w:ascii="Times New Roman" w:hAnsi="Times New Roman"/>
                <w:lang w:val="en-GB"/>
              </w:rPr>
              <w:t xml:space="preserve"> are revoked.</w:t>
            </w:r>
          </w:p>
        </w:tc>
      </w:tr>
    </w:tbl>
    <w:p w14:paraId="5B880A7A" w14:textId="3A2B2615" w:rsidR="000106EA" w:rsidRPr="009E6AA9" w:rsidRDefault="000106EA" w:rsidP="008D435D">
      <w:pPr>
        <w:spacing w:before="240"/>
        <w:ind w:left="360"/>
        <w:contextualSpacing/>
        <w:jc w:val="center"/>
        <w:rPr>
          <w:rFonts w:ascii="Times New Roman" w:hAnsi="Times New Roman"/>
          <w:b/>
          <w:kern w:val="0"/>
          <w:lang w:val="en-GB"/>
        </w:rPr>
      </w:pPr>
    </w:p>
    <w:p w14:paraId="2460C7C6" w14:textId="2FDCD018" w:rsidR="003A347C" w:rsidRPr="009E6AA9" w:rsidRDefault="003A347C" w:rsidP="008D435D">
      <w:pPr>
        <w:spacing w:before="240"/>
        <w:ind w:left="360"/>
        <w:contextualSpacing/>
        <w:jc w:val="center"/>
        <w:rPr>
          <w:rFonts w:ascii="Times New Roman" w:hAnsi="Times New Roman"/>
          <w:b/>
          <w:kern w:val="0"/>
          <w:lang w:val="en-GB"/>
        </w:rPr>
      </w:pPr>
    </w:p>
    <w:p w14:paraId="45280867" w14:textId="7524BF21" w:rsidR="003A347C" w:rsidRPr="009E6AA9" w:rsidRDefault="003A347C" w:rsidP="008D435D">
      <w:pPr>
        <w:spacing w:before="240"/>
        <w:ind w:left="360"/>
        <w:contextualSpacing/>
        <w:jc w:val="center"/>
        <w:rPr>
          <w:rFonts w:ascii="Times New Roman" w:hAnsi="Times New Roman"/>
          <w:b/>
          <w:kern w:val="0"/>
          <w:lang w:val="en-GB"/>
        </w:rPr>
      </w:pPr>
    </w:p>
    <w:p w14:paraId="1DC554F8" w14:textId="36596ADD" w:rsidR="008212D4" w:rsidRPr="009E6AA9" w:rsidRDefault="008212D4" w:rsidP="008D435D">
      <w:pPr>
        <w:spacing w:before="240"/>
        <w:ind w:left="360"/>
        <w:contextualSpacing/>
        <w:jc w:val="center"/>
        <w:rPr>
          <w:rFonts w:ascii="Times New Roman" w:hAnsi="Times New Roman"/>
          <w:b/>
          <w:kern w:val="0"/>
          <w:lang w:val="en-GB"/>
        </w:rPr>
      </w:pPr>
    </w:p>
    <w:p w14:paraId="1F655FAD" w14:textId="0F143CF4" w:rsidR="008212D4" w:rsidRPr="009E6AA9" w:rsidRDefault="008212D4" w:rsidP="008D435D">
      <w:pPr>
        <w:spacing w:before="240"/>
        <w:ind w:left="360"/>
        <w:contextualSpacing/>
        <w:jc w:val="center"/>
        <w:rPr>
          <w:rFonts w:ascii="Times New Roman" w:hAnsi="Times New Roman"/>
          <w:b/>
          <w:kern w:val="0"/>
          <w:lang w:val="en-GB"/>
        </w:rPr>
      </w:pPr>
    </w:p>
    <w:p w14:paraId="16730C99" w14:textId="56B706A6" w:rsidR="008212D4" w:rsidRPr="009E6AA9" w:rsidRDefault="008212D4" w:rsidP="008D435D">
      <w:pPr>
        <w:spacing w:before="240"/>
        <w:ind w:left="360"/>
        <w:contextualSpacing/>
        <w:jc w:val="center"/>
        <w:rPr>
          <w:rFonts w:ascii="Times New Roman" w:hAnsi="Times New Roman"/>
          <w:b/>
          <w:kern w:val="0"/>
          <w:lang w:val="en-GB"/>
        </w:rPr>
      </w:pPr>
    </w:p>
    <w:p w14:paraId="4686E991" w14:textId="40BB42A8" w:rsidR="008212D4" w:rsidRPr="009E6AA9" w:rsidRDefault="008212D4" w:rsidP="008D435D">
      <w:pPr>
        <w:spacing w:before="240"/>
        <w:ind w:left="360"/>
        <w:contextualSpacing/>
        <w:jc w:val="center"/>
        <w:rPr>
          <w:rFonts w:ascii="Times New Roman" w:hAnsi="Times New Roman"/>
          <w:b/>
          <w:kern w:val="0"/>
          <w:lang w:val="en-GB"/>
        </w:rPr>
      </w:pPr>
    </w:p>
    <w:p w14:paraId="08EEB3FF" w14:textId="487BE26D" w:rsidR="008212D4" w:rsidRPr="009E6AA9" w:rsidRDefault="008212D4" w:rsidP="002028FC">
      <w:pPr>
        <w:spacing w:before="240"/>
        <w:contextualSpacing/>
        <w:rPr>
          <w:rFonts w:ascii="Times New Roman" w:hAnsi="Times New Roman"/>
          <w:b/>
          <w:kern w:val="0"/>
          <w:lang w:val="en-GB"/>
        </w:rPr>
      </w:pPr>
    </w:p>
    <w:p w14:paraId="53AA508E" w14:textId="47E13313" w:rsidR="008212D4" w:rsidRPr="009E6AA9" w:rsidRDefault="008212D4" w:rsidP="008D435D">
      <w:pPr>
        <w:spacing w:before="240"/>
        <w:ind w:left="360"/>
        <w:contextualSpacing/>
        <w:jc w:val="center"/>
        <w:rPr>
          <w:rFonts w:ascii="Times New Roman" w:hAnsi="Times New Roman"/>
          <w:b/>
          <w:kern w:val="0"/>
          <w:lang w:val="en-GB"/>
        </w:rPr>
      </w:pPr>
    </w:p>
    <w:p w14:paraId="2571316D" w14:textId="77777777" w:rsidR="008212D4" w:rsidRDefault="008212D4" w:rsidP="008D435D">
      <w:pPr>
        <w:spacing w:before="240"/>
        <w:ind w:left="360"/>
        <w:contextualSpacing/>
        <w:jc w:val="center"/>
        <w:rPr>
          <w:rFonts w:ascii="Times New Roman" w:hAnsi="Times New Roman"/>
          <w:b/>
          <w:kern w:val="0"/>
          <w:lang w:val="en-GB"/>
        </w:rPr>
      </w:pPr>
    </w:p>
    <w:p w14:paraId="42F15FE0" w14:textId="77777777" w:rsidR="0009102F" w:rsidRDefault="0009102F" w:rsidP="008D435D">
      <w:pPr>
        <w:spacing w:before="240"/>
        <w:ind w:left="360"/>
        <w:contextualSpacing/>
        <w:jc w:val="center"/>
        <w:rPr>
          <w:rFonts w:ascii="Times New Roman" w:hAnsi="Times New Roman"/>
          <w:b/>
          <w:kern w:val="0"/>
          <w:lang w:val="en-GB"/>
        </w:rPr>
      </w:pPr>
    </w:p>
    <w:p w14:paraId="02EAB79E" w14:textId="77777777" w:rsidR="0009102F" w:rsidRDefault="0009102F" w:rsidP="008D435D">
      <w:pPr>
        <w:spacing w:before="240"/>
        <w:ind w:left="360"/>
        <w:contextualSpacing/>
        <w:jc w:val="center"/>
        <w:rPr>
          <w:rFonts w:ascii="Times New Roman" w:hAnsi="Times New Roman"/>
          <w:b/>
          <w:kern w:val="0"/>
          <w:lang w:val="en-GB"/>
        </w:rPr>
      </w:pPr>
    </w:p>
    <w:p w14:paraId="77860F04" w14:textId="77777777" w:rsidR="0009102F" w:rsidRDefault="0009102F" w:rsidP="008D435D">
      <w:pPr>
        <w:spacing w:before="240"/>
        <w:ind w:left="360"/>
        <w:contextualSpacing/>
        <w:jc w:val="center"/>
        <w:rPr>
          <w:rFonts w:ascii="Times New Roman" w:hAnsi="Times New Roman"/>
          <w:b/>
          <w:kern w:val="0"/>
          <w:lang w:val="en-GB"/>
        </w:rPr>
      </w:pPr>
    </w:p>
    <w:p w14:paraId="741E984E" w14:textId="77777777" w:rsidR="0009102F" w:rsidRDefault="0009102F" w:rsidP="008D435D">
      <w:pPr>
        <w:spacing w:before="240"/>
        <w:ind w:left="360"/>
        <w:contextualSpacing/>
        <w:jc w:val="center"/>
        <w:rPr>
          <w:rFonts w:ascii="Times New Roman" w:hAnsi="Times New Roman"/>
          <w:b/>
          <w:kern w:val="0"/>
          <w:lang w:val="en-GB"/>
        </w:rPr>
      </w:pPr>
    </w:p>
    <w:p w14:paraId="45D8DA81" w14:textId="77777777" w:rsidR="0009102F" w:rsidRDefault="0009102F" w:rsidP="008D435D">
      <w:pPr>
        <w:spacing w:before="240"/>
        <w:ind w:left="360"/>
        <w:contextualSpacing/>
        <w:jc w:val="center"/>
        <w:rPr>
          <w:rFonts w:ascii="Times New Roman" w:hAnsi="Times New Roman"/>
          <w:b/>
          <w:kern w:val="0"/>
          <w:lang w:val="en-GB"/>
        </w:rPr>
      </w:pPr>
    </w:p>
    <w:p w14:paraId="50CDE2FD" w14:textId="77777777" w:rsidR="0009102F" w:rsidRDefault="0009102F" w:rsidP="008D435D">
      <w:pPr>
        <w:spacing w:before="240"/>
        <w:ind w:left="360"/>
        <w:contextualSpacing/>
        <w:jc w:val="center"/>
        <w:rPr>
          <w:rFonts w:ascii="Times New Roman" w:hAnsi="Times New Roman"/>
          <w:b/>
          <w:kern w:val="0"/>
          <w:lang w:val="en-GB"/>
        </w:rPr>
      </w:pPr>
    </w:p>
    <w:p w14:paraId="1440C99B" w14:textId="77777777" w:rsidR="0009102F" w:rsidRDefault="0009102F" w:rsidP="008D435D">
      <w:pPr>
        <w:spacing w:before="240"/>
        <w:ind w:left="360"/>
        <w:contextualSpacing/>
        <w:jc w:val="center"/>
        <w:rPr>
          <w:rFonts w:ascii="Times New Roman" w:hAnsi="Times New Roman"/>
          <w:b/>
          <w:kern w:val="0"/>
          <w:lang w:val="en-GB"/>
        </w:rPr>
      </w:pPr>
    </w:p>
    <w:p w14:paraId="023251F5" w14:textId="77777777" w:rsidR="0009102F" w:rsidRDefault="0009102F" w:rsidP="008D435D">
      <w:pPr>
        <w:spacing w:before="240"/>
        <w:ind w:left="360"/>
        <w:contextualSpacing/>
        <w:jc w:val="center"/>
        <w:rPr>
          <w:rFonts w:ascii="Times New Roman" w:hAnsi="Times New Roman"/>
          <w:b/>
          <w:kern w:val="0"/>
          <w:lang w:val="en-GB"/>
        </w:rPr>
      </w:pPr>
    </w:p>
    <w:p w14:paraId="20FAB167" w14:textId="77777777" w:rsidR="0009102F" w:rsidRDefault="0009102F" w:rsidP="008D435D">
      <w:pPr>
        <w:spacing w:before="240"/>
        <w:ind w:left="360"/>
        <w:contextualSpacing/>
        <w:jc w:val="center"/>
        <w:rPr>
          <w:rFonts w:ascii="Times New Roman" w:hAnsi="Times New Roman"/>
          <w:b/>
          <w:kern w:val="0"/>
          <w:lang w:val="en-GB"/>
        </w:rPr>
      </w:pPr>
    </w:p>
    <w:p w14:paraId="2BC720EA" w14:textId="77777777" w:rsidR="0009102F" w:rsidRDefault="0009102F" w:rsidP="008D435D">
      <w:pPr>
        <w:spacing w:before="240"/>
        <w:ind w:left="360"/>
        <w:contextualSpacing/>
        <w:jc w:val="center"/>
        <w:rPr>
          <w:rFonts w:ascii="Times New Roman" w:hAnsi="Times New Roman"/>
          <w:b/>
          <w:kern w:val="0"/>
          <w:lang w:val="en-GB"/>
        </w:rPr>
      </w:pPr>
    </w:p>
    <w:p w14:paraId="57E813EB" w14:textId="77777777" w:rsidR="0009102F" w:rsidRDefault="0009102F" w:rsidP="008D435D">
      <w:pPr>
        <w:spacing w:before="240"/>
        <w:ind w:left="360"/>
        <w:contextualSpacing/>
        <w:jc w:val="center"/>
        <w:rPr>
          <w:rFonts w:ascii="Times New Roman" w:hAnsi="Times New Roman"/>
          <w:b/>
          <w:kern w:val="0"/>
          <w:lang w:val="en-GB"/>
        </w:rPr>
      </w:pPr>
    </w:p>
    <w:p w14:paraId="2AB00EDB" w14:textId="77777777" w:rsidR="0009102F" w:rsidRDefault="0009102F" w:rsidP="008D435D">
      <w:pPr>
        <w:spacing w:before="240"/>
        <w:ind w:left="360"/>
        <w:contextualSpacing/>
        <w:jc w:val="center"/>
        <w:rPr>
          <w:rFonts w:ascii="Times New Roman" w:hAnsi="Times New Roman"/>
          <w:b/>
          <w:kern w:val="0"/>
          <w:lang w:val="en-GB"/>
        </w:rPr>
      </w:pPr>
    </w:p>
    <w:p w14:paraId="2D7073BC" w14:textId="77777777" w:rsidR="0009102F" w:rsidRDefault="0009102F" w:rsidP="008D435D">
      <w:pPr>
        <w:spacing w:before="240"/>
        <w:ind w:left="360"/>
        <w:contextualSpacing/>
        <w:jc w:val="center"/>
        <w:rPr>
          <w:rFonts w:ascii="Times New Roman" w:hAnsi="Times New Roman"/>
          <w:b/>
          <w:kern w:val="0"/>
          <w:lang w:val="en-GB"/>
        </w:rPr>
      </w:pPr>
    </w:p>
    <w:p w14:paraId="0E175483" w14:textId="77777777" w:rsidR="0009102F" w:rsidRDefault="0009102F" w:rsidP="008D435D">
      <w:pPr>
        <w:spacing w:before="240"/>
        <w:ind w:left="360"/>
        <w:contextualSpacing/>
        <w:jc w:val="center"/>
        <w:rPr>
          <w:rFonts w:ascii="Times New Roman" w:hAnsi="Times New Roman"/>
          <w:b/>
          <w:kern w:val="0"/>
          <w:lang w:val="en-GB"/>
        </w:rPr>
      </w:pPr>
    </w:p>
    <w:p w14:paraId="390EA3D9" w14:textId="77777777" w:rsidR="0009102F" w:rsidRPr="009E6AA9" w:rsidRDefault="0009102F" w:rsidP="008D435D">
      <w:pPr>
        <w:spacing w:before="240"/>
        <w:ind w:left="360"/>
        <w:contextualSpacing/>
        <w:jc w:val="center"/>
        <w:rPr>
          <w:rFonts w:ascii="Times New Roman" w:hAnsi="Times New Roman"/>
          <w:b/>
          <w:kern w:val="0"/>
          <w:lang w:val="en-GB"/>
        </w:rPr>
      </w:pPr>
    </w:p>
    <w:p w14:paraId="6FDC4A15" w14:textId="77777777" w:rsidR="008212D4" w:rsidRPr="009E6AA9" w:rsidRDefault="008212D4" w:rsidP="008212D4">
      <w:pPr>
        <w:jc w:val="center"/>
        <w:rPr>
          <w:rFonts w:ascii="Times New Roman" w:hAnsi="Times New Roman"/>
          <w:b/>
          <w:bCs/>
          <w:lang w:val="en-GB"/>
        </w:rPr>
      </w:pPr>
      <w:r w:rsidRPr="009E6AA9">
        <w:rPr>
          <w:rFonts w:ascii="Times New Roman" w:hAnsi="Times New Roman"/>
          <w:b/>
          <w:bCs/>
          <w:lang w:val="en-GB"/>
        </w:rPr>
        <w:lastRenderedPageBreak/>
        <w:t>SCHEDULE</w:t>
      </w:r>
    </w:p>
    <w:p w14:paraId="71130BBA" w14:textId="574A13C1" w:rsidR="008212D4" w:rsidRPr="009E6AA9" w:rsidRDefault="004D2C19" w:rsidP="008212D4">
      <w:pPr>
        <w:jc w:val="center"/>
        <w:rPr>
          <w:rFonts w:ascii="Times New Roman" w:hAnsi="Times New Roman"/>
          <w:b/>
          <w:bCs/>
          <w:lang w:val="en-GB"/>
        </w:rPr>
      </w:pPr>
      <w:r w:rsidRPr="009E6AA9">
        <w:rPr>
          <w:rFonts w:ascii="Times New Roman" w:hAnsi="Times New Roman"/>
          <w:b/>
          <w:bCs/>
          <w:lang w:val="en-GB"/>
        </w:rPr>
        <w:t xml:space="preserve">FIRST SCHEDULE </w:t>
      </w:r>
    </w:p>
    <w:p w14:paraId="2A77855E" w14:textId="77777777" w:rsidR="004D2C19" w:rsidRPr="009E6AA9" w:rsidRDefault="004D2C19" w:rsidP="008212D4">
      <w:pPr>
        <w:jc w:val="center"/>
        <w:rPr>
          <w:rFonts w:ascii="Times New Roman" w:hAnsi="Times New Roman"/>
          <w:b/>
          <w:bCs/>
          <w:lang w:val="en-GB"/>
        </w:rPr>
      </w:pPr>
    </w:p>
    <w:p w14:paraId="2F6A7092" w14:textId="67D2AAF7" w:rsidR="008212D4" w:rsidRDefault="00CF3ABD" w:rsidP="00090D83">
      <w:pPr>
        <w:jc w:val="center"/>
        <w:rPr>
          <w:rFonts w:ascii="Times New Roman" w:hAnsi="Times New Roman"/>
          <w:b/>
          <w:bCs/>
          <w:lang w:val="en-GB"/>
        </w:rPr>
      </w:pPr>
      <w:r>
        <w:rPr>
          <w:rFonts w:ascii="Times New Roman" w:hAnsi="Times New Roman"/>
          <w:b/>
          <w:bCs/>
          <w:lang w:val="en-GB"/>
        </w:rPr>
        <w:t xml:space="preserve">SCHEDULE 1 </w:t>
      </w:r>
    </w:p>
    <w:p w14:paraId="46B63771" w14:textId="77777777" w:rsidR="00CF3ABD" w:rsidRPr="009E6AA9" w:rsidRDefault="00CF3ABD" w:rsidP="00090D83">
      <w:pPr>
        <w:jc w:val="center"/>
        <w:rPr>
          <w:rFonts w:ascii="Times New Roman" w:hAnsi="Times New Roman"/>
          <w:b/>
          <w:bCs/>
          <w:lang w:val="en-GB"/>
        </w:rPr>
      </w:pPr>
    </w:p>
    <w:p w14:paraId="216D5E84" w14:textId="42708C23" w:rsidR="008212D4" w:rsidRPr="0009102F" w:rsidRDefault="008212D4" w:rsidP="007964E4">
      <w:pPr>
        <w:pStyle w:val="ListParagraph"/>
        <w:numPr>
          <w:ilvl w:val="0"/>
          <w:numId w:val="6"/>
        </w:numPr>
        <w:spacing w:after="160" w:line="259" w:lineRule="auto"/>
        <w:rPr>
          <w:rFonts w:ascii="Times New Roman" w:hAnsi="Times New Roman"/>
          <w:b/>
          <w:bCs/>
          <w:highlight w:val="yellow"/>
          <w:lang w:val="en-GB"/>
        </w:rPr>
      </w:pPr>
      <w:r w:rsidRPr="0009102F">
        <w:rPr>
          <w:rFonts w:ascii="Times New Roman" w:hAnsi="Times New Roman"/>
          <w:b/>
          <w:bCs/>
          <w:highlight w:val="yellow"/>
          <w:lang w:val="en-GB"/>
        </w:rPr>
        <w:t>P</w:t>
      </w:r>
      <w:r w:rsidR="00090D83" w:rsidRPr="0009102F">
        <w:rPr>
          <w:rFonts w:ascii="Times New Roman" w:hAnsi="Times New Roman"/>
          <w:b/>
          <w:bCs/>
          <w:highlight w:val="yellow"/>
          <w:lang w:val="en-GB"/>
        </w:rPr>
        <w:t>ART A</w:t>
      </w:r>
      <w:r w:rsidRPr="0009102F">
        <w:rPr>
          <w:rFonts w:ascii="Times New Roman" w:hAnsi="Times New Roman"/>
          <w:b/>
          <w:bCs/>
          <w:highlight w:val="yellow"/>
          <w:lang w:val="en-GB"/>
        </w:rPr>
        <w:t xml:space="preserve">: </w:t>
      </w:r>
      <w:r w:rsidR="00CF3ABD" w:rsidRPr="0009102F">
        <w:rPr>
          <w:rFonts w:ascii="Times New Roman" w:hAnsi="Times New Roman"/>
          <w:b/>
          <w:bCs/>
          <w:highlight w:val="yellow"/>
          <w:lang w:val="en-GB"/>
        </w:rPr>
        <w:t xml:space="preserve">APPLICATION FORM FOR </w:t>
      </w:r>
      <w:r w:rsidRPr="0009102F">
        <w:rPr>
          <w:rFonts w:ascii="Times New Roman" w:hAnsi="Times New Roman"/>
          <w:b/>
          <w:bCs/>
          <w:highlight w:val="yellow"/>
          <w:lang w:val="en-GB"/>
        </w:rPr>
        <w:t>POSTAL SERVICES</w:t>
      </w:r>
      <w:r w:rsidR="00090D83" w:rsidRPr="0009102F">
        <w:rPr>
          <w:rFonts w:ascii="Times New Roman" w:hAnsi="Times New Roman"/>
          <w:b/>
          <w:bCs/>
          <w:highlight w:val="yellow"/>
          <w:lang w:val="en-GB"/>
        </w:rPr>
        <w:t xml:space="preserve"> </w:t>
      </w:r>
    </w:p>
    <w:p w14:paraId="46DC3824" w14:textId="77777777" w:rsidR="000710CB" w:rsidRPr="0009102F" w:rsidRDefault="000710CB" w:rsidP="008212D4">
      <w:pPr>
        <w:pStyle w:val="ListParagraph"/>
        <w:ind w:left="1440"/>
        <w:rPr>
          <w:rFonts w:ascii="Times New Roman" w:hAnsi="Times New Roman"/>
          <w:b/>
          <w:bCs/>
          <w:highlight w:val="yellow"/>
          <w:lang w:val="en-GB"/>
        </w:rPr>
      </w:pPr>
    </w:p>
    <w:p w14:paraId="67538B02" w14:textId="77777777" w:rsidR="00CF3ABD" w:rsidRPr="0009102F" w:rsidRDefault="00CF3ABD" w:rsidP="00CF3ABD">
      <w:pPr>
        <w:jc w:val="center"/>
        <w:rPr>
          <w:rFonts w:ascii="Times New Roman" w:eastAsia="Times New Roman" w:hAnsi="Times New Roman"/>
          <w:b/>
          <w:i/>
          <w:kern w:val="0"/>
          <w:highlight w:val="yellow"/>
          <w:lang w:val="en-GB"/>
        </w:rPr>
      </w:pPr>
      <w:bookmarkStart w:id="1" w:name="_Toc99910108"/>
      <w:bookmarkStart w:id="2" w:name="_Toc99910173"/>
      <w:bookmarkStart w:id="3" w:name="_Toc99911049"/>
      <w:r w:rsidRPr="0009102F">
        <w:rPr>
          <w:rFonts w:ascii="Times New Roman" w:eastAsia="Times New Roman" w:hAnsi="Times New Roman"/>
          <w:b/>
          <w:bCs/>
          <w:i/>
          <w:kern w:val="0"/>
          <w:highlight w:val="yellow"/>
          <w:lang w:val="en-GB"/>
        </w:rPr>
        <w:t xml:space="preserve">Form PS 1                                                                                                  </w:t>
      </w:r>
      <w:proofErr w:type="gramStart"/>
      <w:r w:rsidRPr="0009102F">
        <w:rPr>
          <w:rFonts w:ascii="Times New Roman" w:eastAsia="Times New Roman" w:hAnsi="Times New Roman"/>
          <w:b/>
          <w:bCs/>
          <w:i/>
          <w:kern w:val="0"/>
          <w:highlight w:val="yellow"/>
          <w:lang w:val="en-GB"/>
        </w:rPr>
        <w:t xml:space="preserve">   (</w:t>
      </w:r>
      <w:proofErr w:type="gramEnd"/>
      <w:r w:rsidRPr="0009102F">
        <w:rPr>
          <w:rFonts w:ascii="Times New Roman" w:eastAsia="Times New Roman" w:hAnsi="Times New Roman"/>
          <w:b/>
          <w:bCs/>
          <w:i/>
          <w:kern w:val="0"/>
          <w:highlight w:val="yellow"/>
          <w:lang w:val="en-GB"/>
        </w:rPr>
        <w:t>S.52(1))</w:t>
      </w:r>
    </w:p>
    <w:p w14:paraId="0B08B84D" w14:textId="77777777" w:rsidR="00CF3ABD" w:rsidRPr="0009102F" w:rsidRDefault="00CF3ABD" w:rsidP="00CF3ABD">
      <w:pPr>
        <w:jc w:val="center"/>
        <w:rPr>
          <w:rFonts w:ascii="Times New Roman" w:eastAsia="Times New Roman" w:hAnsi="Times New Roman"/>
          <w:b/>
          <w:i/>
          <w:kern w:val="0"/>
          <w:highlight w:val="yellow"/>
          <w:lang w:val="en-GB"/>
        </w:rPr>
      </w:pPr>
      <w:r w:rsidRPr="0009102F">
        <w:rPr>
          <w:rFonts w:ascii="Times New Roman" w:eastAsia="Times New Roman" w:hAnsi="Times New Roman"/>
          <w:b/>
          <w:kern w:val="0"/>
          <w:highlight w:val="yellow"/>
          <w:u w:val="single"/>
          <w:lang w:val="en-GB"/>
        </w:rPr>
        <w:t>APPLICATION FOR LICENSING AS POSTAL/COURIER SERVICE OPERATOR</w:t>
      </w:r>
    </w:p>
    <w:p w14:paraId="68931D04" w14:textId="77777777" w:rsidR="00CF3ABD" w:rsidRPr="0009102F" w:rsidRDefault="00CF3ABD" w:rsidP="00CF3ABD">
      <w:pPr>
        <w:jc w:val="both"/>
        <w:rPr>
          <w:rFonts w:ascii="Times New Roman" w:eastAsia="Times New Roman" w:hAnsi="Times New Roman"/>
          <w:kern w:val="0"/>
          <w:highlight w:val="yellow"/>
          <w:lang w:val="en-GB"/>
        </w:rPr>
      </w:pPr>
    </w:p>
    <w:p w14:paraId="6ECD0162"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             </w:t>
      </w:r>
    </w:p>
    <w:p w14:paraId="49BB1220" w14:textId="77777777" w:rsidR="00CF3ABD" w:rsidRPr="0009102F" w:rsidRDefault="00CF3ABD" w:rsidP="00CF3ABD">
      <w:pPr>
        <w:jc w:val="both"/>
        <w:rPr>
          <w:rFonts w:ascii="Times New Roman" w:eastAsia="Times New Roman" w:hAnsi="Times New Roman"/>
          <w:b/>
          <w:bCs/>
          <w:kern w:val="0"/>
          <w:highlight w:val="yellow"/>
          <w:lang w:val="en-GB"/>
        </w:rPr>
      </w:pPr>
      <w:r w:rsidRPr="0009102F">
        <w:rPr>
          <w:rFonts w:ascii="Times New Roman" w:eastAsia="Times New Roman" w:hAnsi="Times New Roman"/>
          <w:b/>
          <w:bCs/>
          <w:kern w:val="0"/>
          <w:highlight w:val="yellow"/>
          <w:lang w:val="en-GB"/>
        </w:rPr>
        <w:t xml:space="preserve">1. NAME </w:t>
      </w:r>
    </w:p>
    <w:p w14:paraId="28B32354" w14:textId="77777777" w:rsidR="00CF3ABD" w:rsidRPr="0009102F" w:rsidRDefault="00CF3ABD" w:rsidP="00CF3ABD">
      <w:pPr>
        <w:jc w:val="both"/>
        <w:rPr>
          <w:rFonts w:ascii="Times New Roman" w:eastAsia="Times New Roman" w:hAnsi="Times New Roman"/>
          <w:b/>
          <w:bCs/>
          <w:kern w:val="0"/>
          <w:highlight w:val="yellow"/>
          <w:lang w:val="en-GB"/>
        </w:rPr>
      </w:pPr>
      <w:r w:rsidRPr="0009102F">
        <w:rPr>
          <w:rFonts w:ascii="Times New Roman" w:eastAsia="Times New Roman" w:hAnsi="Times New Roman"/>
          <w:i/>
          <w:noProof/>
          <w:kern w:val="0"/>
          <w:highlight w:val="yellow"/>
          <w:lang w:val="en-GB" w:eastAsia="en-GB"/>
        </w:rPr>
        <mc:AlternateContent>
          <mc:Choice Requires="wps">
            <w:drawing>
              <wp:anchor distT="0" distB="0" distL="114300" distR="114300" simplePos="0" relativeHeight="251771904" behindDoc="0" locked="0" layoutInCell="1" allowOverlap="1" wp14:anchorId="3385E319" wp14:editId="3265F566">
                <wp:simplePos x="0" y="0"/>
                <wp:positionH relativeFrom="column">
                  <wp:posOffset>-37769</wp:posOffset>
                </wp:positionH>
                <wp:positionV relativeFrom="paragraph">
                  <wp:posOffset>70264</wp:posOffset>
                </wp:positionV>
                <wp:extent cx="5493192" cy="19050"/>
                <wp:effectExtent l="0" t="0" r="31750" b="19050"/>
                <wp:wrapNone/>
                <wp:docPr id="22" name="Straight Connector 22"/>
                <wp:cNvGraphicFramePr/>
                <a:graphic xmlns:a="http://schemas.openxmlformats.org/drawingml/2006/main">
                  <a:graphicData uri="http://schemas.microsoft.com/office/word/2010/wordprocessingShape">
                    <wps:wsp>
                      <wps:cNvCnPr/>
                      <wps:spPr>
                        <a:xfrm>
                          <a:off x="0" y="0"/>
                          <a:ext cx="5493192" cy="1905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CA15A93" id="Straight Connector 22"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5pt,5.55pt" to="429.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" strokecolor="windowText"/>
            </w:pict>
          </mc:Fallback>
        </mc:AlternateContent>
      </w:r>
    </w:p>
    <w:p w14:paraId="7B5F0EDA" w14:textId="77777777" w:rsidR="00CF3ABD" w:rsidRPr="0009102F" w:rsidRDefault="00CF3ABD" w:rsidP="00CF3ABD">
      <w:pPr>
        <w:jc w:val="both"/>
        <w:rPr>
          <w:rFonts w:ascii="Times New Roman" w:eastAsia="Times New Roman" w:hAnsi="Times New Roman"/>
          <w:i/>
          <w:kern w:val="0"/>
          <w:highlight w:val="yellow"/>
          <w:lang w:val="en-GB"/>
        </w:rPr>
      </w:pPr>
    </w:p>
    <w:p w14:paraId="08C9AA06" w14:textId="77777777" w:rsidR="00CF3ABD" w:rsidRPr="0009102F" w:rsidRDefault="00CF3ABD" w:rsidP="00CF3ABD">
      <w:pPr>
        <w:pBdr>
          <w:top w:val="single" w:sz="4" w:space="1" w:color="auto"/>
          <w:bottom w:val="single" w:sz="4" w:space="1" w:color="auto"/>
        </w:pBdr>
        <w:jc w:val="both"/>
        <w:rPr>
          <w:rFonts w:ascii="Times New Roman" w:eastAsia="Times New Roman" w:hAnsi="Times New Roman"/>
          <w:b/>
          <w:bCs/>
          <w:kern w:val="0"/>
          <w:highlight w:val="yellow"/>
          <w:lang w:val="en-GB"/>
        </w:rPr>
      </w:pPr>
      <w:r w:rsidRPr="0009102F">
        <w:rPr>
          <w:rFonts w:ascii="Times New Roman" w:eastAsia="Times New Roman" w:hAnsi="Times New Roman"/>
          <w:b/>
          <w:kern w:val="0"/>
          <w:highlight w:val="yellow"/>
          <w:lang w:val="en-GB"/>
        </w:rPr>
        <w:t xml:space="preserve">2. ADDRESS OF THE APPLICANT </w:t>
      </w:r>
    </w:p>
    <w:p w14:paraId="3B8C6027" w14:textId="77777777" w:rsidR="00CF3ABD" w:rsidRPr="0009102F" w:rsidRDefault="00CF3ABD" w:rsidP="00CF3ABD">
      <w:pPr>
        <w:ind w:left="360"/>
        <w:jc w:val="both"/>
        <w:rPr>
          <w:rFonts w:ascii="Times New Roman" w:eastAsia="Times New Roman" w:hAnsi="Times New Roman"/>
          <w:b/>
          <w:kern w:val="0"/>
          <w:highlight w:val="yellow"/>
          <w:lang w:val="en-GB"/>
        </w:rPr>
      </w:pPr>
    </w:p>
    <w:p w14:paraId="135185F2" w14:textId="77777777" w:rsidR="00CF3ABD" w:rsidRPr="0009102F" w:rsidRDefault="00CF3ABD" w:rsidP="00CF3ABD">
      <w:pPr>
        <w:jc w:val="both"/>
        <w:rPr>
          <w:rFonts w:ascii="Times New Roman" w:eastAsia="Times New Roman" w:hAnsi="Times New Roman"/>
          <w:i/>
          <w:kern w:val="0"/>
          <w:highlight w:val="yellow"/>
          <w:lang w:val="en-GB"/>
        </w:rPr>
      </w:pPr>
      <w:r w:rsidRPr="0009102F">
        <w:rPr>
          <w:rFonts w:ascii="Times New Roman" w:eastAsia="Times New Roman" w:hAnsi="Times New Roman"/>
          <w:i/>
          <w:kern w:val="0"/>
          <w:highlight w:val="yellow"/>
          <w:lang w:val="en-GB"/>
        </w:rPr>
        <w:t>(The physical address, postal address and telephone and fax numbers should be stated)</w:t>
      </w:r>
    </w:p>
    <w:p w14:paraId="398C5D38" w14:textId="77777777" w:rsidR="00CF3ABD" w:rsidRPr="0009102F" w:rsidRDefault="00CF3ABD" w:rsidP="00CF3ABD">
      <w:pPr>
        <w:jc w:val="both"/>
        <w:rPr>
          <w:rFonts w:ascii="Times New Roman" w:eastAsia="Times New Roman" w:hAnsi="Times New Roman"/>
          <w:i/>
          <w:kern w:val="0"/>
          <w:highlight w:val="yellow"/>
          <w:lang w:val="en-GB"/>
        </w:rPr>
      </w:pPr>
    </w:p>
    <w:p w14:paraId="58E1120C"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Registered premises of head office</w:t>
      </w:r>
    </w:p>
    <w:p w14:paraId="4D7E34FE" w14:textId="77777777" w:rsidR="00CF3ABD" w:rsidRPr="0009102F" w:rsidRDefault="00CF3ABD" w:rsidP="00CF3ABD">
      <w:pPr>
        <w:jc w:val="both"/>
        <w:rPr>
          <w:rFonts w:ascii="Times New Roman" w:eastAsia="Times New Roman" w:hAnsi="Times New Roman"/>
          <w:iCs/>
          <w:kern w:val="0"/>
          <w:highlight w:val="yellow"/>
          <w:lang w:val="en-GB"/>
        </w:rPr>
      </w:pPr>
    </w:p>
    <w:p w14:paraId="7DC3DDEB" w14:textId="77777777" w:rsidR="00CF3ABD" w:rsidRPr="0009102F" w:rsidRDefault="00CF3ABD" w:rsidP="00CF3ABD">
      <w:pPr>
        <w:jc w:val="both"/>
        <w:rPr>
          <w:rFonts w:ascii="Times New Roman" w:eastAsia="Times New Roman" w:hAnsi="Times New Roman"/>
          <w:i/>
          <w:kern w:val="0"/>
          <w:highlight w:val="yellow"/>
          <w:lang w:val="en-GB"/>
        </w:rPr>
      </w:pPr>
      <w:r w:rsidRPr="0009102F">
        <w:rPr>
          <w:rFonts w:ascii="Times New Roman" w:eastAsia="Times New Roman" w:hAnsi="Times New Roman"/>
          <w:i/>
          <w:kern w:val="0"/>
          <w:highlight w:val="yellow"/>
          <w:lang w:val="en-GB"/>
        </w:rPr>
        <w:t>……………………………………………………………………………….</w:t>
      </w:r>
    </w:p>
    <w:p w14:paraId="5E2584EB" w14:textId="77777777" w:rsidR="00CF3ABD" w:rsidRPr="0009102F" w:rsidRDefault="00CF3ABD" w:rsidP="00CF3ABD">
      <w:pPr>
        <w:jc w:val="both"/>
        <w:rPr>
          <w:rFonts w:ascii="Times New Roman" w:eastAsia="Times New Roman" w:hAnsi="Times New Roman"/>
          <w:kern w:val="0"/>
          <w:highlight w:val="yellow"/>
          <w:lang w:val="en-GB"/>
        </w:rPr>
      </w:pPr>
    </w:p>
    <w:p w14:paraId="606911A6"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Physical address:</w:t>
      </w:r>
      <w:r w:rsidRPr="0009102F">
        <w:rPr>
          <w:rFonts w:ascii="Times New Roman" w:eastAsia="Times New Roman" w:hAnsi="Times New Roman"/>
          <w:kern w:val="0"/>
          <w:highlight w:val="yellow"/>
          <w:lang w:val="en-GB"/>
        </w:rPr>
        <w:tab/>
        <w:t xml:space="preserve">Town……………………………………         </w:t>
      </w:r>
    </w:p>
    <w:p w14:paraId="39D6E4D2" w14:textId="77777777" w:rsidR="00CF3ABD" w:rsidRPr="0009102F" w:rsidRDefault="00CF3ABD" w:rsidP="00CF3ABD">
      <w:pPr>
        <w:jc w:val="both"/>
        <w:rPr>
          <w:rFonts w:ascii="Times New Roman" w:eastAsia="Times New Roman" w:hAnsi="Times New Roman"/>
          <w:kern w:val="0"/>
          <w:highlight w:val="yellow"/>
          <w:lang w:val="en-GB"/>
        </w:rPr>
      </w:pPr>
    </w:p>
    <w:p w14:paraId="04152C20"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Street/Road………………………………………………………</w:t>
      </w:r>
    </w:p>
    <w:p w14:paraId="3B4A8751" w14:textId="77777777" w:rsidR="00CF3ABD" w:rsidRPr="0009102F" w:rsidRDefault="00CF3ABD" w:rsidP="00CF3ABD">
      <w:pPr>
        <w:jc w:val="both"/>
        <w:rPr>
          <w:rFonts w:ascii="Times New Roman" w:eastAsia="Times New Roman" w:hAnsi="Times New Roman"/>
          <w:kern w:val="0"/>
          <w:highlight w:val="yellow"/>
          <w:lang w:val="en-GB"/>
        </w:rPr>
      </w:pPr>
    </w:p>
    <w:p w14:paraId="3535F10A"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Name of the Building.   .……………………………………………………………………</w:t>
      </w:r>
    </w:p>
    <w:p w14:paraId="716CD277" w14:textId="77777777" w:rsidR="00CF3ABD" w:rsidRPr="0009102F" w:rsidRDefault="00CF3ABD" w:rsidP="00CF3ABD">
      <w:pPr>
        <w:jc w:val="both"/>
        <w:rPr>
          <w:rFonts w:ascii="Times New Roman" w:eastAsia="Times New Roman" w:hAnsi="Times New Roman"/>
          <w:kern w:val="0"/>
          <w:highlight w:val="yellow"/>
          <w:lang w:val="en-GB"/>
        </w:rPr>
      </w:pPr>
    </w:p>
    <w:p w14:paraId="76D30428"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Floor……….                            Room..........................................</w:t>
      </w:r>
    </w:p>
    <w:p w14:paraId="18536626" w14:textId="77777777" w:rsidR="00CF3ABD" w:rsidRPr="0009102F" w:rsidRDefault="00CF3ABD" w:rsidP="00CF3ABD">
      <w:pPr>
        <w:jc w:val="both"/>
        <w:rPr>
          <w:rFonts w:ascii="Times New Roman" w:eastAsia="Times New Roman" w:hAnsi="Times New Roman"/>
          <w:kern w:val="0"/>
          <w:highlight w:val="yellow"/>
          <w:lang w:val="en-GB"/>
        </w:rPr>
      </w:pPr>
    </w:p>
    <w:p w14:paraId="52827DC5"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Postal Address P. O. Box……………  Postcode………………</w:t>
      </w:r>
    </w:p>
    <w:p w14:paraId="731FD0B8" w14:textId="77777777" w:rsidR="00CF3ABD" w:rsidRPr="0009102F" w:rsidRDefault="00CF3ABD" w:rsidP="00CF3ABD">
      <w:pPr>
        <w:jc w:val="both"/>
        <w:rPr>
          <w:rFonts w:ascii="Times New Roman" w:eastAsia="Times New Roman" w:hAnsi="Times New Roman"/>
          <w:kern w:val="0"/>
          <w:highlight w:val="yellow"/>
          <w:lang w:val="en-GB"/>
        </w:rPr>
      </w:pPr>
    </w:p>
    <w:p w14:paraId="2697211A"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Town……………………</w:t>
      </w:r>
    </w:p>
    <w:p w14:paraId="0EDD9879" w14:textId="77777777" w:rsidR="00CF3ABD" w:rsidRPr="0009102F" w:rsidRDefault="00CF3ABD" w:rsidP="00CF3ABD">
      <w:pPr>
        <w:jc w:val="both"/>
        <w:rPr>
          <w:rFonts w:ascii="Times New Roman" w:eastAsia="Times New Roman" w:hAnsi="Times New Roman"/>
          <w:kern w:val="0"/>
          <w:highlight w:val="yellow"/>
          <w:lang w:val="en-GB"/>
        </w:rPr>
      </w:pPr>
    </w:p>
    <w:p w14:paraId="662F0C02"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kern w:val="0"/>
          <w:highlight w:val="yellow"/>
          <w:lang w:val="en-GB"/>
        </w:rPr>
        <w:t>Telephone No. ………………….         E-Mail………………………………….</w:t>
      </w:r>
    </w:p>
    <w:p w14:paraId="35EC8F74" w14:textId="77777777" w:rsidR="00CF3ABD" w:rsidRPr="0009102F" w:rsidRDefault="00CF3ABD" w:rsidP="00CF3ABD">
      <w:pPr>
        <w:jc w:val="both"/>
        <w:rPr>
          <w:rFonts w:ascii="Times New Roman" w:eastAsia="Times New Roman" w:hAnsi="Times New Roman"/>
          <w:b/>
          <w:kern w:val="0"/>
          <w:highlight w:val="yellow"/>
          <w:lang w:val="en-GB"/>
        </w:rPr>
      </w:pPr>
    </w:p>
    <w:p w14:paraId="4F48301A"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                            </w:t>
      </w:r>
    </w:p>
    <w:p w14:paraId="1F6A42EB"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 3.  LICENCE APPLIED FOR: </w:t>
      </w:r>
      <w:r w:rsidRPr="0009102F">
        <w:rPr>
          <w:rFonts w:ascii="Times New Roman" w:eastAsia="Times New Roman" w:hAnsi="Times New Roman"/>
          <w:b/>
          <w:kern w:val="0"/>
          <w:highlight w:val="yellow"/>
          <w:lang w:val="en-GB"/>
        </w:rPr>
        <w:tab/>
      </w:r>
    </w:p>
    <w:p w14:paraId="4A95F34F" w14:textId="77777777" w:rsidR="00CF3ABD" w:rsidRPr="0009102F" w:rsidRDefault="00CF3ABD" w:rsidP="00CF3ABD">
      <w:pPr>
        <w:ind w:left="720"/>
        <w:jc w:val="both"/>
        <w:rPr>
          <w:rFonts w:ascii="Times New Roman" w:eastAsia="Times New Roman" w:hAnsi="Times New Roman"/>
          <w:b/>
          <w:kern w:val="0"/>
          <w:highlight w:val="yellow"/>
          <w:lang w:val="en-GB"/>
        </w:rPr>
      </w:pPr>
    </w:p>
    <w:tbl>
      <w:tblPr>
        <w:tblStyle w:val="TableGrid1"/>
        <w:tblpPr w:leftFromText="180" w:rightFromText="180" w:vertAnchor="text" w:horzAnchor="margin" w:tblpXSpec="center" w:tblpY="-37"/>
        <w:tblW w:w="0" w:type="auto"/>
        <w:tblLook w:val="04A0" w:firstRow="1" w:lastRow="0" w:firstColumn="1" w:lastColumn="0" w:noHBand="0" w:noVBand="1"/>
      </w:tblPr>
      <w:tblGrid>
        <w:gridCol w:w="7202"/>
      </w:tblGrid>
      <w:tr w:rsidR="00CF3ABD" w:rsidRPr="0009102F" w14:paraId="2D47B2F9" w14:textId="77777777" w:rsidTr="00521804">
        <w:trPr>
          <w:trHeight w:val="372"/>
        </w:trPr>
        <w:tc>
          <w:tcPr>
            <w:tcW w:w="8244" w:type="dxa"/>
          </w:tcPr>
          <w:p w14:paraId="75A3F18B" w14:textId="77777777" w:rsidR="00CF3ABD" w:rsidRPr="0009102F" w:rsidRDefault="00CF3ABD" w:rsidP="00521804">
            <w:pPr>
              <w:jc w:val="both"/>
              <w:rPr>
                <w:rFonts w:ascii="Times New Roman" w:eastAsia="Times New Roman" w:hAnsi="Times New Roman"/>
                <w:b/>
                <w:highlight w:val="yellow"/>
                <w:lang w:val="en-GB"/>
              </w:rPr>
            </w:pPr>
            <w:r w:rsidRPr="0009102F">
              <w:rPr>
                <w:rFonts w:ascii="Times New Roman" w:eastAsia="Times New Roman" w:hAnsi="Times New Roman"/>
                <w:b/>
                <w:noProof/>
                <w:highlight w:val="yellow"/>
                <w:lang w:val="en-GB" w:eastAsia="en-GB"/>
              </w:rPr>
              <mc:AlternateContent>
                <mc:Choice Requires="wps">
                  <w:drawing>
                    <wp:anchor distT="0" distB="0" distL="114300" distR="114300" simplePos="0" relativeHeight="251768832" behindDoc="0" locked="0" layoutInCell="1" allowOverlap="1" wp14:anchorId="0C841031" wp14:editId="416DDBE0">
                      <wp:simplePos x="0" y="0"/>
                      <wp:positionH relativeFrom="column">
                        <wp:posOffset>3684905</wp:posOffset>
                      </wp:positionH>
                      <wp:positionV relativeFrom="paragraph">
                        <wp:posOffset>73025</wp:posOffset>
                      </wp:positionV>
                      <wp:extent cx="400050" cy="18097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00050" cy="180975"/>
                              </a:xfrm>
                              <a:prstGeom prst="rect">
                                <a:avLst/>
                              </a:prstGeom>
                              <a:solidFill>
                                <a:sysClr val="window" lastClr="FFFFFF"/>
                              </a:solidFill>
                              <a:ln w="10795"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D9BD094" id="Rectangle 10" o:spid="_x0000_s1026" style="position:absolute;margin-left:290.15pt;margin-top:5.75pt;width:31.5pt;height:14.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" fillcolor="window" strokecolor="#4f81bd" strokeweight=".85pt"/>
                  </w:pict>
                </mc:Fallback>
              </mc:AlternateContent>
            </w:r>
            <w:r w:rsidRPr="0009102F">
              <w:rPr>
                <w:rFonts w:ascii="Times New Roman" w:eastAsia="Times New Roman" w:hAnsi="Times New Roman"/>
                <w:b/>
                <w:highlight w:val="yellow"/>
                <w:lang w:val="en-GB"/>
              </w:rPr>
              <w:t xml:space="preserve">Public Postal Operator   </w:t>
            </w:r>
          </w:p>
          <w:p w14:paraId="2D764527" w14:textId="77777777" w:rsidR="00CF3ABD" w:rsidRPr="0009102F" w:rsidRDefault="00CF3ABD" w:rsidP="00521804">
            <w:pPr>
              <w:jc w:val="both"/>
              <w:rPr>
                <w:rFonts w:ascii="Times New Roman" w:eastAsia="Times New Roman" w:hAnsi="Times New Roman"/>
                <w:b/>
                <w:highlight w:val="yellow"/>
                <w:lang w:val="en-GB"/>
              </w:rPr>
            </w:pPr>
          </w:p>
        </w:tc>
      </w:tr>
      <w:tr w:rsidR="00CF3ABD" w:rsidRPr="0009102F" w14:paraId="37C69ED8" w14:textId="77777777" w:rsidTr="00521804">
        <w:trPr>
          <w:trHeight w:val="372"/>
        </w:trPr>
        <w:tc>
          <w:tcPr>
            <w:tcW w:w="8244" w:type="dxa"/>
          </w:tcPr>
          <w:p w14:paraId="32A9D113" w14:textId="77777777" w:rsidR="00CF3ABD" w:rsidRPr="0009102F" w:rsidRDefault="00CF3ABD" w:rsidP="00521804">
            <w:pPr>
              <w:jc w:val="both"/>
              <w:rPr>
                <w:rFonts w:ascii="Times New Roman" w:eastAsia="Times New Roman" w:hAnsi="Times New Roman"/>
                <w:b/>
                <w:noProof/>
                <w:highlight w:val="yellow"/>
                <w:lang w:val="en-GB"/>
              </w:rPr>
            </w:pPr>
          </w:p>
        </w:tc>
      </w:tr>
      <w:tr w:rsidR="00CF3ABD" w:rsidRPr="0009102F" w14:paraId="03E107E2" w14:textId="77777777" w:rsidTr="00521804">
        <w:trPr>
          <w:trHeight w:val="372"/>
        </w:trPr>
        <w:tc>
          <w:tcPr>
            <w:tcW w:w="8244" w:type="dxa"/>
          </w:tcPr>
          <w:p w14:paraId="59C88F3F" w14:textId="77777777" w:rsidR="00CF3ABD" w:rsidRPr="0009102F" w:rsidRDefault="00CF3ABD" w:rsidP="00521804">
            <w:pPr>
              <w:jc w:val="both"/>
              <w:rPr>
                <w:rFonts w:ascii="Times New Roman" w:eastAsia="Times New Roman" w:hAnsi="Times New Roman"/>
                <w:b/>
                <w:highlight w:val="yellow"/>
                <w:lang w:val="en-GB"/>
              </w:rPr>
            </w:pPr>
            <w:r w:rsidRPr="0009102F">
              <w:rPr>
                <w:rFonts w:ascii="Times New Roman" w:eastAsia="Times New Roman" w:hAnsi="Times New Roman"/>
                <w:b/>
                <w:noProof/>
                <w:highlight w:val="yellow"/>
                <w:lang w:val="en-GB" w:eastAsia="en-GB"/>
              </w:rPr>
              <mc:AlternateContent>
                <mc:Choice Requires="wps">
                  <w:drawing>
                    <wp:anchor distT="0" distB="0" distL="114300" distR="114300" simplePos="0" relativeHeight="251769856" behindDoc="0" locked="0" layoutInCell="1" allowOverlap="1" wp14:anchorId="2E99036E" wp14:editId="3F2571BF">
                      <wp:simplePos x="0" y="0"/>
                      <wp:positionH relativeFrom="margin">
                        <wp:posOffset>3665855</wp:posOffset>
                      </wp:positionH>
                      <wp:positionV relativeFrom="paragraph">
                        <wp:posOffset>81280</wp:posOffset>
                      </wp:positionV>
                      <wp:extent cx="419100" cy="19050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419100" cy="190500"/>
                              </a:xfrm>
                              <a:prstGeom prst="rect">
                                <a:avLst/>
                              </a:prstGeom>
                              <a:solidFill>
                                <a:sysClr val="window" lastClr="FFFFFF"/>
                              </a:solidFill>
                              <a:ln w="10795"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3EDFEFF" id="Rectangle 14" o:spid="_x0000_s1026" style="position:absolute;margin-left:288.65pt;margin-top:6.4pt;width:33pt;height:15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" fillcolor="window" strokecolor="#4f81bd" strokeweight=".85pt">
                      <w10:wrap anchorx="margin"/>
                    </v:rect>
                  </w:pict>
                </mc:Fallback>
              </mc:AlternateContent>
            </w:r>
            <w:r w:rsidRPr="0009102F">
              <w:rPr>
                <w:rFonts w:ascii="Times New Roman" w:eastAsia="Times New Roman" w:hAnsi="Times New Roman"/>
                <w:b/>
                <w:highlight w:val="yellow"/>
                <w:lang w:val="en-GB"/>
              </w:rPr>
              <w:t xml:space="preserve">International Postal/Courier Operator </w:t>
            </w:r>
          </w:p>
          <w:p w14:paraId="7E2C485D" w14:textId="77777777" w:rsidR="00CF3ABD" w:rsidRPr="0009102F" w:rsidRDefault="00CF3ABD" w:rsidP="00521804">
            <w:pPr>
              <w:jc w:val="both"/>
              <w:rPr>
                <w:rFonts w:ascii="Times New Roman" w:eastAsia="Times New Roman" w:hAnsi="Times New Roman"/>
                <w:b/>
                <w:highlight w:val="yellow"/>
                <w:lang w:val="en-GB"/>
              </w:rPr>
            </w:pPr>
          </w:p>
        </w:tc>
      </w:tr>
      <w:tr w:rsidR="00CF3ABD" w:rsidRPr="0009102F" w14:paraId="49E63D07" w14:textId="77777777" w:rsidTr="00521804">
        <w:trPr>
          <w:trHeight w:val="372"/>
        </w:trPr>
        <w:tc>
          <w:tcPr>
            <w:tcW w:w="8244" w:type="dxa"/>
          </w:tcPr>
          <w:p w14:paraId="6AF81262" w14:textId="77777777" w:rsidR="00CF3ABD" w:rsidRPr="0009102F" w:rsidRDefault="00CF3ABD" w:rsidP="00521804">
            <w:pPr>
              <w:jc w:val="both"/>
              <w:rPr>
                <w:rFonts w:ascii="Times New Roman" w:eastAsia="Times New Roman" w:hAnsi="Times New Roman"/>
                <w:b/>
                <w:noProof/>
                <w:highlight w:val="yellow"/>
                <w:lang w:val="en-GB"/>
              </w:rPr>
            </w:pPr>
          </w:p>
        </w:tc>
      </w:tr>
      <w:tr w:rsidR="00CF3ABD" w:rsidRPr="0009102F" w14:paraId="7F70C557" w14:textId="77777777" w:rsidTr="00521804">
        <w:trPr>
          <w:trHeight w:val="372"/>
        </w:trPr>
        <w:tc>
          <w:tcPr>
            <w:tcW w:w="8244" w:type="dxa"/>
          </w:tcPr>
          <w:p w14:paraId="20BFFFF3" w14:textId="77777777" w:rsidR="00CF3ABD" w:rsidRPr="0009102F" w:rsidRDefault="00CF3ABD" w:rsidP="00521804">
            <w:pPr>
              <w:jc w:val="both"/>
              <w:rPr>
                <w:rFonts w:ascii="Times New Roman" w:eastAsia="Times New Roman" w:hAnsi="Times New Roman"/>
                <w:b/>
                <w:highlight w:val="yellow"/>
                <w:lang w:val="en-GB"/>
              </w:rPr>
            </w:pPr>
            <w:r w:rsidRPr="0009102F">
              <w:rPr>
                <w:rFonts w:ascii="Times New Roman" w:eastAsia="Times New Roman" w:hAnsi="Times New Roman"/>
                <w:b/>
                <w:noProof/>
                <w:highlight w:val="yellow"/>
                <w:lang w:val="en-GB" w:eastAsia="en-GB"/>
              </w:rPr>
              <mc:AlternateContent>
                <mc:Choice Requires="wps">
                  <w:drawing>
                    <wp:anchor distT="0" distB="0" distL="114300" distR="114300" simplePos="0" relativeHeight="251770880" behindDoc="0" locked="0" layoutInCell="1" allowOverlap="1" wp14:anchorId="1A897D9D" wp14:editId="27A49F9E">
                      <wp:simplePos x="0" y="0"/>
                      <wp:positionH relativeFrom="column">
                        <wp:posOffset>3684905</wp:posOffset>
                      </wp:positionH>
                      <wp:positionV relativeFrom="paragraph">
                        <wp:posOffset>80010</wp:posOffset>
                      </wp:positionV>
                      <wp:extent cx="400050" cy="180975"/>
                      <wp:effectExtent l="0" t="0" r="19050" b="28575"/>
                      <wp:wrapNone/>
                      <wp:docPr id="21" name="Rectangle 21"/>
                      <wp:cNvGraphicFramePr/>
                      <a:graphic xmlns:a="http://schemas.openxmlformats.org/drawingml/2006/main">
                        <a:graphicData uri="http://schemas.microsoft.com/office/word/2010/wordprocessingShape">
                          <wps:wsp>
                            <wps:cNvSpPr/>
                            <wps:spPr>
                              <a:xfrm>
                                <a:off x="0" y="0"/>
                                <a:ext cx="400050" cy="180975"/>
                              </a:xfrm>
                              <a:prstGeom prst="rect">
                                <a:avLst/>
                              </a:prstGeom>
                              <a:solidFill>
                                <a:sysClr val="window" lastClr="FFFFFF"/>
                              </a:solidFill>
                              <a:ln w="10795"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AFB53AA" id="Rectangle 21" o:spid="_x0000_s1026" style="position:absolute;margin-left:290.15pt;margin-top:6.3pt;width:31.5pt;height:14.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" fillcolor="window" strokecolor="#4f81bd" strokeweight=".85pt"/>
                  </w:pict>
                </mc:Fallback>
              </mc:AlternateContent>
            </w:r>
            <w:r w:rsidRPr="0009102F">
              <w:rPr>
                <w:rFonts w:ascii="Times New Roman" w:eastAsia="Times New Roman" w:hAnsi="Times New Roman"/>
                <w:b/>
                <w:highlight w:val="yellow"/>
                <w:lang w:val="en-GB"/>
              </w:rPr>
              <w:t xml:space="preserve">National Postal/Courier Operator </w:t>
            </w:r>
          </w:p>
          <w:p w14:paraId="00CACEEB" w14:textId="77777777" w:rsidR="00CF3ABD" w:rsidRPr="0009102F" w:rsidRDefault="00CF3ABD" w:rsidP="00521804">
            <w:pPr>
              <w:jc w:val="both"/>
              <w:rPr>
                <w:rFonts w:ascii="Times New Roman" w:eastAsia="Times New Roman" w:hAnsi="Times New Roman"/>
                <w:b/>
                <w:highlight w:val="yellow"/>
                <w:lang w:val="en-GB"/>
              </w:rPr>
            </w:pPr>
          </w:p>
        </w:tc>
      </w:tr>
    </w:tbl>
    <w:p w14:paraId="244F8EBF" w14:textId="77777777" w:rsidR="00CF3ABD" w:rsidRPr="0009102F" w:rsidRDefault="00CF3ABD" w:rsidP="00CF3ABD">
      <w:pPr>
        <w:ind w:left="720"/>
        <w:jc w:val="both"/>
        <w:rPr>
          <w:rFonts w:ascii="Times New Roman" w:eastAsia="Times New Roman" w:hAnsi="Times New Roman"/>
          <w:b/>
          <w:kern w:val="0"/>
          <w:highlight w:val="yellow"/>
          <w:lang w:val="en-GB"/>
        </w:rPr>
      </w:pPr>
    </w:p>
    <w:p w14:paraId="1B24093C" w14:textId="77777777" w:rsidR="00CF3ABD" w:rsidRPr="0009102F" w:rsidRDefault="00CF3ABD" w:rsidP="00CF3ABD">
      <w:pPr>
        <w:ind w:left="720"/>
        <w:jc w:val="both"/>
        <w:rPr>
          <w:rFonts w:ascii="Times New Roman" w:eastAsia="Times New Roman" w:hAnsi="Times New Roman"/>
          <w:b/>
          <w:kern w:val="0"/>
          <w:highlight w:val="yellow"/>
          <w:lang w:val="en-GB"/>
        </w:rPr>
      </w:pPr>
    </w:p>
    <w:bookmarkEnd w:id="1"/>
    <w:bookmarkEnd w:id="2"/>
    <w:bookmarkEnd w:id="3"/>
    <w:p w14:paraId="20B657F3" w14:textId="77777777" w:rsidR="00CF3ABD" w:rsidRPr="0009102F" w:rsidRDefault="00CF3ABD" w:rsidP="00CF3ABD">
      <w:pPr>
        <w:jc w:val="both"/>
        <w:rPr>
          <w:rFonts w:ascii="Times New Roman" w:eastAsia="Times New Roman" w:hAnsi="Times New Roman"/>
          <w:b/>
          <w:kern w:val="0"/>
          <w:highlight w:val="yellow"/>
          <w:lang w:val="en-GB"/>
        </w:rPr>
      </w:pPr>
    </w:p>
    <w:p w14:paraId="0E58B7DB" w14:textId="77777777" w:rsidR="00CF3ABD" w:rsidRPr="0009102F" w:rsidRDefault="00CF3ABD" w:rsidP="00CF3ABD">
      <w:pPr>
        <w:jc w:val="both"/>
        <w:rPr>
          <w:rFonts w:ascii="Times New Roman" w:eastAsia="Times New Roman" w:hAnsi="Times New Roman"/>
          <w:b/>
          <w:kern w:val="0"/>
          <w:highlight w:val="yellow"/>
          <w:lang w:val="en-GB"/>
        </w:rPr>
      </w:pPr>
    </w:p>
    <w:p w14:paraId="7C921755"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New Application  </w:t>
      </w:r>
      <w:r w:rsidRPr="0009102F">
        <w:rPr>
          <w:rFonts w:ascii="Times New Roman" w:eastAsia="Times New Roman" w:hAnsi="Times New Roman"/>
          <w:b/>
          <w:noProof/>
          <w:kern w:val="0"/>
          <w:highlight w:val="yellow"/>
          <w:lang w:val="en-GB" w:eastAsia="en-GB"/>
        </w:rPr>
        <w:drawing>
          <wp:inline distT="0" distB="0" distL="0" distR="0" wp14:anchorId="718C30FC" wp14:editId="2A40236B">
            <wp:extent cx="483925" cy="19492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169" cy="197437"/>
                    </a:xfrm>
                    <a:prstGeom prst="rect">
                      <a:avLst/>
                    </a:prstGeom>
                    <a:noFill/>
                  </pic:spPr>
                </pic:pic>
              </a:graphicData>
            </a:graphic>
          </wp:inline>
        </w:drawing>
      </w:r>
      <w:r w:rsidRPr="0009102F">
        <w:rPr>
          <w:rFonts w:ascii="Times New Roman" w:eastAsia="Times New Roman" w:hAnsi="Times New Roman"/>
          <w:b/>
          <w:kern w:val="0"/>
          <w:highlight w:val="yellow"/>
          <w:lang w:val="en-GB"/>
        </w:rPr>
        <w:t xml:space="preserve">                   Transfer </w:t>
      </w:r>
      <w:r w:rsidRPr="0009102F">
        <w:rPr>
          <w:rFonts w:ascii="Times New Roman" w:eastAsia="Times New Roman" w:hAnsi="Times New Roman"/>
          <w:b/>
          <w:noProof/>
          <w:kern w:val="0"/>
          <w:highlight w:val="yellow"/>
          <w:lang w:val="en-GB" w:eastAsia="en-GB"/>
        </w:rPr>
        <w:drawing>
          <wp:inline distT="0" distB="0" distL="0" distR="0" wp14:anchorId="799B7AB0" wp14:editId="5CBEA254">
            <wp:extent cx="420370" cy="1949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370" cy="194945"/>
                    </a:xfrm>
                    <a:prstGeom prst="rect">
                      <a:avLst/>
                    </a:prstGeom>
                    <a:noFill/>
                  </pic:spPr>
                </pic:pic>
              </a:graphicData>
            </a:graphic>
          </wp:inline>
        </w:drawing>
      </w:r>
      <w:r w:rsidRPr="0009102F">
        <w:rPr>
          <w:rFonts w:ascii="Times New Roman" w:eastAsia="Times New Roman" w:hAnsi="Times New Roman"/>
          <w:b/>
          <w:kern w:val="0"/>
          <w:highlight w:val="yellow"/>
          <w:lang w:val="en-GB"/>
        </w:rPr>
        <w:t xml:space="preserve">         Upgrade </w:t>
      </w:r>
      <w:r w:rsidRPr="0009102F">
        <w:rPr>
          <w:rFonts w:ascii="Times New Roman" w:eastAsia="Times New Roman" w:hAnsi="Times New Roman"/>
          <w:b/>
          <w:noProof/>
          <w:kern w:val="0"/>
          <w:highlight w:val="yellow"/>
          <w:lang w:val="en-GB" w:eastAsia="en-GB"/>
        </w:rPr>
        <w:drawing>
          <wp:inline distT="0" distB="0" distL="0" distR="0" wp14:anchorId="18665C0A" wp14:editId="29E5B836">
            <wp:extent cx="420370" cy="1949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370" cy="194945"/>
                    </a:xfrm>
                    <a:prstGeom prst="rect">
                      <a:avLst/>
                    </a:prstGeom>
                    <a:noFill/>
                  </pic:spPr>
                </pic:pic>
              </a:graphicData>
            </a:graphic>
          </wp:inline>
        </w:drawing>
      </w:r>
    </w:p>
    <w:p w14:paraId="0B9622B9"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                     </w:t>
      </w:r>
    </w:p>
    <w:p w14:paraId="19BEDD04"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Licence Renewal </w:t>
      </w:r>
      <w:r w:rsidRPr="0009102F">
        <w:rPr>
          <w:rFonts w:ascii="Times New Roman" w:eastAsia="Times New Roman" w:hAnsi="Times New Roman"/>
          <w:b/>
          <w:noProof/>
          <w:kern w:val="0"/>
          <w:highlight w:val="yellow"/>
          <w:lang w:val="en-GB" w:eastAsia="en-GB"/>
        </w:rPr>
        <w:drawing>
          <wp:inline distT="0" distB="0" distL="0" distR="0" wp14:anchorId="6CD8BB84" wp14:editId="519EB73B">
            <wp:extent cx="397510" cy="206734"/>
            <wp:effectExtent l="0" t="0" r="254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70" cy="301523"/>
                    </a:xfrm>
                    <a:prstGeom prst="rect">
                      <a:avLst/>
                    </a:prstGeom>
                    <a:noFill/>
                  </pic:spPr>
                </pic:pic>
              </a:graphicData>
            </a:graphic>
          </wp:inline>
        </w:drawing>
      </w:r>
    </w:p>
    <w:p w14:paraId="4A3192B5" w14:textId="77777777" w:rsidR="00CF3ABD" w:rsidRPr="0009102F" w:rsidRDefault="00CF3ABD" w:rsidP="00CF3ABD">
      <w:pPr>
        <w:jc w:val="both"/>
        <w:rPr>
          <w:rFonts w:ascii="Times New Roman" w:eastAsia="Times New Roman" w:hAnsi="Times New Roman"/>
          <w:b/>
          <w:kern w:val="0"/>
          <w:highlight w:val="yellow"/>
          <w:lang w:val="en-GB"/>
        </w:rPr>
      </w:pPr>
    </w:p>
    <w:p w14:paraId="6AD602B1" w14:textId="77777777" w:rsidR="00CF3ABD" w:rsidRPr="0009102F" w:rsidRDefault="00CF3ABD" w:rsidP="00CF3ABD">
      <w:pPr>
        <w:jc w:val="both"/>
        <w:rPr>
          <w:rFonts w:ascii="Times New Roman" w:eastAsia="Times New Roman" w:hAnsi="Times New Roman"/>
          <w:b/>
          <w:kern w:val="0"/>
          <w:highlight w:val="yellow"/>
          <w:lang w:val="en-GB"/>
        </w:rPr>
      </w:pPr>
    </w:p>
    <w:p w14:paraId="2F323172" w14:textId="77777777" w:rsidR="00CF3ABD" w:rsidRPr="0009102F" w:rsidRDefault="00CF3ABD" w:rsidP="00CF3ABD">
      <w:pPr>
        <w:jc w:val="both"/>
        <w:rPr>
          <w:rFonts w:ascii="Times New Roman" w:eastAsia="Times New Roman" w:hAnsi="Times New Roman"/>
          <w:b/>
          <w:kern w:val="0"/>
          <w:highlight w:val="yellow"/>
          <w:lang w:val="en-GB"/>
        </w:rPr>
      </w:pPr>
    </w:p>
    <w:p w14:paraId="339FA088"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4. The following be attached: </w:t>
      </w:r>
    </w:p>
    <w:p w14:paraId="0DDE4B24" w14:textId="77777777" w:rsidR="00CF3ABD" w:rsidRPr="0009102F" w:rsidRDefault="00CF3ABD" w:rsidP="00CF3ABD">
      <w:pPr>
        <w:jc w:val="both"/>
        <w:rPr>
          <w:rFonts w:ascii="Times New Roman" w:eastAsia="Times New Roman" w:hAnsi="Times New Roman"/>
          <w:kern w:val="0"/>
          <w:highlight w:val="yellow"/>
          <w:lang w:val="en-GB"/>
        </w:rPr>
      </w:pPr>
    </w:p>
    <w:p w14:paraId="23F54D5E" w14:textId="77777777" w:rsidR="00CF3ABD" w:rsidRPr="0009102F" w:rsidRDefault="00CF3ABD" w:rsidP="000F12C2">
      <w:pPr>
        <w:numPr>
          <w:ilvl w:val="0"/>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Registration status:</w:t>
      </w:r>
    </w:p>
    <w:p w14:paraId="14A5C5D9"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 xml:space="preserve">Certificate of Incorporation, </w:t>
      </w:r>
    </w:p>
    <w:p w14:paraId="36A3E03D"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 xml:space="preserve">Business Name, or </w:t>
      </w:r>
    </w:p>
    <w:p w14:paraId="47DE45CC"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Registration Certificate etc.</w:t>
      </w:r>
    </w:p>
    <w:p w14:paraId="35288172" w14:textId="77777777" w:rsidR="00CF3ABD" w:rsidRPr="0009102F" w:rsidRDefault="00CF3ABD" w:rsidP="00CF3ABD">
      <w:pPr>
        <w:ind w:left="720"/>
        <w:jc w:val="both"/>
        <w:rPr>
          <w:rFonts w:ascii="Times New Roman" w:eastAsia="Times New Roman" w:hAnsi="Times New Roman"/>
          <w:kern w:val="0"/>
          <w:highlight w:val="yellow"/>
          <w:lang w:val="en-GB"/>
        </w:rPr>
      </w:pPr>
    </w:p>
    <w:p w14:paraId="6DFAC030" w14:textId="77777777" w:rsidR="00CF3ABD" w:rsidRPr="0009102F" w:rsidRDefault="00CF3ABD" w:rsidP="000F12C2">
      <w:pPr>
        <w:numPr>
          <w:ilvl w:val="0"/>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 xml:space="preserve">For any foreign company which is a shareholder of the Applicant attach  </w:t>
      </w:r>
    </w:p>
    <w:p w14:paraId="47ABE01B"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 xml:space="preserve">Certificate of Incorporation and </w:t>
      </w:r>
    </w:p>
    <w:p w14:paraId="27C15097"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 xml:space="preserve">Share Certificate. </w:t>
      </w:r>
    </w:p>
    <w:p w14:paraId="3E3D7018" w14:textId="77777777" w:rsidR="00CF3ABD" w:rsidRPr="0009102F" w:rsidRDefault="00CF3ABD" w:rsidP="00CF3ABD">
      <w:pPr>
        <w:ind w:left="720"/>
        <w:jc w:val="both"/>
        <w:rPr>
          <w:rFonts w:ascii="Times New Roman" w:eastAsia="Times New Roman" w:hAnsi="Times New Roman"/>
          <w:kern w:val="0"/>
          <w:highlight w:val="yellow"/>
          <w:lang w:val="en-GB"/>
        </w:rPr>
      </w:pPr>
    </w:p>
    <w:p w14:paraId="56022E3F" w14:textId="77777777" w:rsidR="00CF3ABD" w:rsidRPr="0009102F" w:rsidRDefault="00CF3ABD" w:rsidP="000F12C2">
      <w:pPr>
        <w:numPr>
          <w:ilvl w:val="0"/>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Kenyan National Identity Cards (ID) or Kenyan/Foreign passports for all Directors and Shareholders of the Applicant:</w:t>
      </w:r>
    </w:p>
    <w:p w14:paraId="2CB50573"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Valid Tax Compliance Certificate.</w:t>
      </w:r>
    </w:p>
    <w:p w14:paraId="379EC918" w14:textId="77777777" w:rsidR="00CF3ABD" w:rsidRPr="0009102F" w:rsidRDefault="00CF3ABD" w:rsidP="00CF3ABD">
      <w:pPr>
        <w:jc w:val="both"/>
        <w:rPr>
          <w:rFonts w:ascii="Times New Roman" w:eastAsia="Times New Roman" w:hAnsi="Times New Roman"/>
          <w:kern w:val="0"/>
          <w:highlight w:val="yellow"/>
          <w:lang w:val="en-GB"/>
        </w:rPr>
      </w:pPr>
    </w:p>
    <w:p w14:paraId="61958006" w14:textId="77777777" w:rsidR="00CF3ABD" w:rsidRPr="0009102F" w:rsidRDefault="00CF3ABD" w:rsidP="00CF3ABD">
      <w:pPr>
        <w:jc w:val="both"/>
        <w:rPr>
          <w:rFonts w:ascii="Times New Roman" w:eastAsia="Times New Roman" w:hAnsi="Times New Roman"/>
          <w:kern w:val="0"/>
          <w:highlight w:val="yellow"/>
          <w:lang w:val="en-GB"/>
        </w:rPr>
      </w:pPr>
    </w:p>
    <w:p w14:paraId="3F5D4C02" w14:textId="77777777" w:rsidR="00CF3ABD" w:rsidRPr="0009102F" w:rsidRDefault="00CF3ABD" w:rsidP="00CF3ABD">
      <w:pPr>
        <w:pBdr>
          <w:top w:val="single" w:sz="4" w:space="1" w:color="auto"/>
          <w:bottom w:val="single" w:sz="4" w:space="1" w:color="auto"/>
        </w:pBdr>
        <w:jc w:val="both"/>
        <w:rPr>
          <w:rFonts w:ascii="Times New Roman" w:eastAsia="Times New Roman" w:hAnsi="Times New Roman"/>
          <w:b/>
          <w:bCs/>
          <w:kern w:val="0"/>
          <w:highlight w:val="yellow"/>
          <w:lang w:val="en-GB"/>
        </w:rPr>
      </w:pPr>
      <w:r w:rsidRPr="0009102F">
        <w:rPr>
          <w:rFonts w:ascii="Times New Roman" w:eastAsia="Times New Roman" w:hAnsi="Times New Roman"/>
          <w:b/>
          <w:bCs/>
          <w:kern w:val="0"/>
          <w:highlight w:val="yellow"/>
          <w:lang w:val="en-GB"/>
        </w:rPr>
        <w:lastRenderedPageBreak/>
        <w:t xml:space="preserve">5. DESCRIPTION OF EXPECTED QUALITY </w:t>
      </w:r>
    </w:p>
    <w:p w14:paraId="7939BCCB" w14:textId="77777777" w:rsidR="00CF3ABD" w:rsidRPr="0009102F" w:rsidRDefault="00CF3ABD" w:rsidP="00CF3ABD">
      <w:pPr>
        <w:ind w:left="360"/>
        <w:jc w:val="both"/>
        <w:rPr>
          <w:rFonts w:ascii="Times New Roman" w:eastAsia="Times New Roman" w:hAnsi="Times New Roman"/>
          <w:b/>
          <w:kern w:val="0"/>
          <w:highlight w:val="yellow"/>
          <w:lang w:val="en-GB"/>
        </w:rPr>
      </w:pPr>
    </w:p>
    <w:p w14:paraId="370CB04E"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 xml:space="preserve">Do you intend to install a ‘track and trace’ service? If so give brief particulars of the system’s operation. </w:t>
      </w:r>
    </w:p>
    <w:p w14:paraId="7CD48436" w14:textId="77777777" w:rsidR="00CF3ABD" w:rsidRPr="0009102F" w:rsidRDefault="00CF3ABD" w:rsidP="00CF3ABD">
      <w:pPr>
        <w:jc w:val="both"/>
        <w:rPr>
          <w:rFonts w:ascii="Times New Roman" w:eastAsia="Times New Roman" w:hAnsi="Times New Roman"/>
          <w:iCs/>
          <w:kern w:val="0"/>
          <w:highlight w:val="yellow"/>
          <w:lang w:val="en-GB"/>
        </w:rPr>
      </w:pPr>
    </w:p>
    <w:p w14:paraId="7FE110B0" w14:textId="77777777" w:rsidR="00CF3ABD" w:rsidRPr="0009102F" w:rsidRDefault="00CF3ABD" w:rsidP="00CF3ABD">
      <w:pPr>
        <w:jc w:val="both"/>
        <w:rPr>
          <w:rFonts w:ascii="Times New Roman" w:eastAsia="Times New Roman" w:hAnsi="Times New Roman"/>
          <w:iCs/>
          <w:kern w:val="0"/>
          <w:highlight w:val="yellow"/>
          <w:lang w:val="en-GB"/>
        </w:rPr>
      </w:pPr>
    </w:p>
    <w:p w14:paraId="784A208D"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 xml:space="preserve">What are your projected delivery standards? </w:t>
      </w:r>
    </w:p>
    <w:tbl>
      <w:tblPr>
        <w:tblW w:w="9374" w:type="dxa"/>
        <w:tblInd w:w="-616" w:type="dxa"/>
        <w:tblLook w:val="04A0" w:firstRow="1" w:lastRow="0" w:firstColumn="1" w:lastColumn="0" w:noHBand="0" w:noVBand="1"/>
      </w:tblPr>
      <w:tblGrid>
        <w:gridCol w:w="372"/>
        <w:gridCol w:w="6936"/>
        <w:gridCol w:w="917"/>
        <w:gridCol w:w="427"/>
        <w:gridCol w:w="722"/>
      </w:tblGrid>
      <w:tr w:rsidR="00CF3ABD" w:rsidRPr="0009102F" w14:paraId="330DF5E9" w14:textId="77777777" w:rsidTr="00967DC7">
        <w:tc>
          <w:tcPr>
            <w:tcW w:w="372" w:type="dxa"/>
          </w:tcPr>
          <w:p w14:paraId="4ECFC1B9" w14:textId="77777777" w:rsidR="00CF3ABD" w:rsidRPr="0009102F" w:rsidRDefault="00CF3ABD" w:rsidP="00521804">
            <w:pPr>
              <w:jc w:val="both"/>
              <w:rPr>
                <w:rFonts w:ascii="Times New Roman" w:eastAsia="Times New Roman" w:hAnsi="Times New Roman"/>
                <w:b/>
                <w:iCs/>
                <w:kern w:val="0"/>
                <w:highlight w:val="yellow"/>
                <w:lang w:val="en-GB"/>
              </w:rPr>
            </w:pPr>
          </w:p>
        </w:tc>
        <w:tc>
          <w:tcPr>
            <w:tcW w:w="6936" w:type="dxa"/>
          </w:tcPr>
          <w:p w14:paraId="1347C3D5" w14:textId="77777777" w:rsidR="00CF3ABD" w:rsidRPr="0009102F" w:rsidRDefault="00CF3ABD" w:rsidP="00521804">
            <w:pPr>
              <w:jc w:val="both"/>
              <w:rPr>
                <w:rFonts w:ascii="Times New Roman" w:eastAsia="Times New Roman" w:hAnsi="Times New Roman"/>
                <w:b/>
                <w:iCs/>
                <w:kern w:val="0"/>
                <w:highlight w:val="yellow"/>
                <w:lang w:val="en-GB"/>
              </w:rPr>
            </w:pPr>
          </w:p>
        </w:tc>
        <w:tc>
          <w:tcPr>
            <w:tcW w:w="917" w:type="dxa"/>
          </w:tcPr>
          <w:p w14:paraId="43306BE4" w14:textId="77777777" w:rsidR="00CF3ABD" w:rsidRPr="0009102F" w:rsidRDefault="00CF3ABD" w:rsidP="00521804">
            <w:pPr>
              <w:jc w:val="both"/>
              <w:rPr>
                <w:rFonts w:ascii="Times New Roman" w:eastAsia="Times New Roman" w:hAnsi="Times New Roman"/>
                <w:b/>
                <w:iCs/>
                <w:kern w:val="0"/>
                <w:highlight w:val="yellow"/>
                <w:lang w:val="en-GB"/>
              </w:rPr>
            </w:pPr>
            <w:r w:rsidRPr="0009102F">
              <w:rPr>
                <w:rFonts w:ascii="Times New Roman" w:eastAsia="Times New Roman" w:hAnsi="Times New Roman"/>
                <w:b/>
                <w:iCs/>
                <w:kern w:val="0"/>
                <w:highlight w:val="yellow"/>
                <w:lang w:val="en-GB"/>
              </w:rPr>
              <w:t>Day</w:t>
            </w:r>
          </w:p>
        </w:tc>
        <w:tc>
          <w:tcPr>
            <w:tcW w:w="427" w:type="dxa"/>
          </w:tcPr>
          <w:p w14:paraId="33A7D56F" w14:textId="77777777" w:rsidR="00CF3ABD" w:rsidRPr="0009102F" w:rsidRDefault="00CF3ABD" w:rsidP="00521804">
            <w:pPr>
              <w:jc w:val="both"/>
              <w:rPr>
                <w:rFonts w:ascii="Times New Roman" w:eastAsia="Times New Roman" w:hAnsi="Times New Roman"/>
                <w:b/>
                <w:iCs/>
                <w:kern w:val="0"/>
                <w:highlight w:val="yellow"/>
                <w:lang w:val="en-GB"/>
              </w:rPr>
            </w:pPr>
          </w:p>
        </w:tc>
        <w:tc>
          <w:tcPr>
            <w:tcW w:w="722" w:type="dxa"/>
          </w:tcPr>
          <w:p w14:paraId="48B3C15D" w14:textId="77777777" w:rsidR="00CF3ABD" w:rsidRPr="0009102F" w:rsidRDefault="00CF3ABD" w:rsidP="00521804">
            <w:pPr>
              <w:jc w:val="both"/>
              <w:rPr>
                <w:rFonts w:ascii="Times New Roman" w:eastAsia="Times New Roman" w:hAnsi="Times New Roman"/>
                <w:b/>
                <w:iCs/>
                <w:kern w:val="0"/>
                <w:highlight w:val="yellow"/>
                <w:lang w:val="en-GB"/>
              </w:rPr>
            </w:pPr>
            <w:r w:rsidRPr="0009102F">
              <w:rPr>
                <w:rFonts w:ascii="Times New Roman" w:eastAsia="Times New Roman" w:hAnsi="Times New Roman"/>
                <w:b/>
                <w:iCs/>
                <w:kern w:val="0"/>
                <w:highlight w:val="yellow"/>
                <w:lang w:val="en-GB"/>
              </w:rPr>
              <w:t>%</w:t>
            </w:r>
          </w:p>
        </w:tc>
      </w:tr>
      <w:tr w:rsidR="00CF3ABD" w:rsidRPr="0009102F" w14:paraId="5939AD61" w14:textId="77777777" w:rsidTr="00967DC7">
        <w:tc>
          <w:tcPr>
            <w:tcW w:w="372" w:type="dxa"/>
          </w:tcPr>
          <w:p w14:paraId="399FBF6A" w14:textId="77777777" w:rsidR="00CF3ABD" w:rsidRPr="0009102F" w:rsidRDefault="00CF3ABD" w:rsidP="000F12C2">
            <w:pPr>
              <w:numPr>
                <w:ilvl w:val="0"/>
                <w:numId w:val="7"/>
              </w:numPr>
              <w:ind w:left="540"/>
              <w:jc w:val="both"/>
              <w:rPr>
                <w:rFonts w:ascii="Times New Roman" w:eastAsia="Times New Roman" w:hAnsi="Times New Roman"/>
                <w:iCs/>
                <w:kern w:val="0"/>
                <w:highlight w:val="yellow"/>
                <w:lang w:val="en-GB"/>
              </w:rPr>
            </w:pPr>
          </w:p>
        </w:tc>
        <w:tc>
          <w:tcPr>
            <w:tcW w:w="6936" w:type="dxa"/>
          </w:tcPr>
          <w:p w14:paraId="407F2232" w14:textId="77777777" w:rsidR="00CF3ABD" w:rsidRPr="0009102F" w:rsidRDefault="00CF3ABD" w:rsidP="00521804">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 xml:space="preserve">Items posted for/received for delivery within the same city/town </w:t>
            </w:r>
          </w:p>
        </w:tc>
        <w:tc>
          <w:tcPr>
            <w:tcW w:w="917" w:type="dxa"/>
            <w:tcBorders>
              <w:bottom w:val="single" w:sz="4" w:space="0" w:color="auto"/>
            </w:tcBorders>
          </w:tcPr>
          <w:p w14:paraId="684FA616" w14:textId="77777777" w:rsidR="00CF3ABD" w:rsidRPr="0009102F" w:rsidRDefault="00CF3ABD" w:rsidP="00521804">
            <w:pPr>
              <w:jc w:val="both"/>
              <w:rPr>
                <w:rFonts w:ascii="Times New Roman" w:eastAsia="Times New Roman" w:hAnsi="Times New Roman"/>
                <w:iCs/>
                <w:kern w:val="0"/>
                <w:highlight w:val="yellow"/>
                <w:lang w:val="en-GB"/>
              </w:rPr>
            </w:pPr>
          </w:p>
        </w:tc>
        <w:tc>
          <w:tcPr>
            <w:tcW w:w="427" w:type="dxa"/>
          </w:tcPr>
          <w:p w14:paraId="52A39699" w14:textId="77777777" w:rsidR="00CF3ABD" w:rsidRPr="0009102F" w:rsidRDefault="00CF3ABD" w:rsidP="00521804">
            <w:pPr>
              <w:jc w:val="both"/>
              <w:rPr>
                <w:rFonts w:ascii="Times New Roman" w:eastAsia="Times New Roman" w:hAnsi="Times New Roman"/>
                <w:iCs/>
                <w:kern w:val="0"/>
                <w:highlight w:val="yellow"/>
                <w:lang w:val="en-GB"/>
              </w:rPr>
            </w:pPr>
          </w:p>
        </w:tc>
        <w:tc>
          <w:tcPr>
            <w:tcW w:w="722" w:type="dxa"/>
            <w:tcBorders>
              <w:bottom w:val="single" w:sz="4" w:space="0" w:color="auto"/>
            </w:tcBorders>
          </w:tcPr>
          <w:p w14:paraId="68D5480B" w14:textId="77777777" w:rsidR="00CF3ABD" w:rsidRPr="0009102F" w:rsidRDefault="00CF3ABD" w:rsidP="00521804">
            <w:pPr>
              <w:jc w:val="both"/>
              <w:rPr>
                <w:rFonts w:ascii="Times New Roman" w:eastAsia="Times New Roman" w:hAnsi="Times New Roman"/>
                <w:iCs/>
                <w:kern w:val="0"/>
                <w:highlight w:val="yellow"/>
                <w:lang w:val="en-GB"/>
              </w:rPr>
            </w:pPr>
          </w:p>
        </w:tc>
      </w:tr>
      <w:tr w:rsidR="00CF3ABD" w:rsidRPr="0009102F" w14:paraId="0902B773" w14:textId="77777777" w:rsidTr="00967DC7">
        <w:tc>
          <w:tcPr>
            <w:tcW w:w="372" w:type="dxa"/>
          </w:tcPr>
          <w:p w14:paraId="14BD44D9" w14:textId="77777777" w:rsidR="00CF3ABD" w:rsidRPr="0009102F" w:rsidRDefault="00CF3ABD" w:rsidP="000F12C2">
            <w:pPr>
              <w:numPr>
                <w:ilvl w:val="0"/>
                <w:numId w:val="7"/>
              </w:numPr>
              <w:ind w:left="540"/>
              <w:jc w:val="both"/>
              <w:rPr>
                <w:rFonts w:ascii="Times New Roman" w:eastAsia="Times New Roman" w:hAnsi="Times New Roman"/>
                <w:iCs/>
                <w:kern w:val="0"/>
                <w:highlight w:val="yellow"/>
                <w:lang w:val="en-GB"/>
              </w:rPr>
            </w:pPr>
          </w:p>
        </w:tc>
        <w:tc>
          <w:tcPr>
            <w:tcW w:w="6936" w:type="dxa"/>
          </w:tcPr>
          <w:p w14:paraId="3C06EDCF" w14:textId="77777777" w:rsidR="00CF3ABD" w:rsidRPr="0009102F" w:rsidRDefault="00CF3ABD" w:rsidP="00521804">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 xml:space="preserve">Items posted in Nairobi for delivery within Kenya </w:t>
            </w:r>
          </w:p>
        </w:tc>
        <w:tc>
          <w:tcPr>
            <w:tcW w:w="917" w:type="dxa"/>
            <w:tcBorders>
              <w:top w:val="single" w:sz="4" w:space="0" w:color="auto"/>
              <w:bottom w:val="single" w:sz="4" w:space="0" w:color="auto"/>
            </w:tcBorders>
          </w:tcPr>
          <w:p w14:paraId="70DDE1C8" w14:textId="77777777" w:rsidR="00CF3ABD" w:rsidRPr="0009102F" w:rsidRDefault="00CF3ABD" w:rsidP="00521804">
            <w:pPr>
              <w:jc w:val="both"/>
              <w:rPr>
                <w:rFonts w:ascii="Times New Roman" w:eastAsia="Times New Roman" w:hAnsi="Times New Roman"/>
                <w:iCs/>
                <w:kern w:val="0"/>
                <w:highlight w:val="yellow"/>
                <w:lang w:val="en-GB"/>
              </w:rPr>
            </w:pPr>
          </w:p>
        </w:tc>
        <w:tc>
          <w:tcPr>
            <w:tcW w:w="427" w:type="dxa"/>
          </w:tcPr>
          <w:p w14:paraId="0B2BAFB8" w14:textId="77777777" w:rsidR="00CF3ABD" w:rsidRPr="0009102F" w:rsidRDefault="00CF3ABD" w:rsidP="00521804">
            <w:pPr>
              <w:jc w:val="both"/>
              <w:rPr>
                <w:rFonts w:ascii="Times New Roman" w:eastAsia="Times New Roman" w:hAnsi="Times New Roman"/>
                <w:iCs/>
                <w:kern w:val="0"/>
                <w:highlight w:val="yellow"/>
                <w:lang w:val="en-GB"/>
              </w:rPr>
            </w:pPr>
          </w:p>
        </w:tc>
        <w:tc>
          <w:tcPr>
            <w:tcW w:w="722" w:type="dxa"/>
            <w:tcBorders>
              <w:top w:val="single" w:sz="4" w:space="0" w:color="auto"/>
              <w:bottom w:val="single" w:sz="4" w:space="0" w:color="auto"/>
            </w:tcBorders>
          </w:tcPr>
          <w:p w14:paraId="2600D546" w14:textId="77777777" w:rsidR="00CF3ABD" w:rsidRPr="0009102F" w:rsidRDefault="00CF3ABD" w:rsidP="00521804">
            <w:pPr>
              <w:jc w:val="both"/>
              <w:rPr>
                <w:rFonts w:ascii="Times New Roman" w:eastAsia="Times New Roman" w:hAnsi="Times New Roman"/>
                <w:iCs/>
                <w:kern w:val="0"/>
                <w:highlight w:val="yellow"/>
                <w:lang w:val="en-GB"/>
              </w:rPr>
            </w:pPr>
          </w:p>
        </w:tc>
      </w:tr>
      <w:tr w:rsidR="00CF3ABD" w:rsidRPr="0009102F" w14:paraId="34364D95" w14:textId="77777777" w:rsidTr="00967DC7">
        <w:tc>
          <w:tcPr>
            <w:tcW w:w="372" w:type="dxa"/>
          </w:tcPr>
          <w:p w14:paraId="48446229" w14:textId="77777777" w:rsidR="00CF3ABD" w:rsidRPr="0009102F" w:rsidRDefault="00CF3ABD" w:rsidP="000F12C2">
            <w:pPr>
              <w:numPr>
                <w:ilvl w:val="0"/>
                <w:numId w:val="7"/>
              </w:numPr>
              <w:ind w:left="540"/>
              <w:jc w:val="both"/>
              <w:rPr>
                <w:rFonts w:ascii="Times New Roman" w:eastAsia="Times New Roman" w:hAnsi="Times New Roman"/>
                <w:iCs/>
                <w:kern w:val="0"/>
                <w:highlight w:val="yellow"/>
                <w:lang w:val="en-GB"/>
              </w:rPr>
            </w:pPr>
          </w:p>
        </w:tc>
        <w:tc>
          <w:tcPr>
            <w:tcW w:w="6936" w:type="dxa"/>
          </w:tcPr>
          <w:p w14:paraId="02769F42" w14:textId="77777777" w:rsidR="00CF3ABD" w:rsidRPr="0009102F" w:rsidRDefault="00CF3ABD" w:rsidP="00521804">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Letters received from other countries for delivery at towns other than Nairobi within Kenya</w:t>
            </w:r>
          </w:p>
        </w:tc>
        <w:tc>
          <w:tcPr>
            <w:tcW w:w="917" w:type="dxa"/>
            <w:tcBorders>
              <w:top w:val="single" w:sz="4" w:space="0" w:color="auto"/>
              <w:bottom w:val="single" w:sz="4" w:space="0" w:color="auto"/>
            </w:tcBorders>
          </w:tcPr>
          <w:p w14:paraId="1BC84AB8" w14:textId="77777777" w:rsidR="00CF3ABD" w:rsidRPr="0009102F" w:rsidRDefault="00CF3ABD" w:rsidP="00521804">
            <w:pPr>
              <w:jc w:val="both"/>
              <w:rPr>
                <w:rFonts w:ascii="Times New Roman" w:eastAsia="Times New Roman" w:hAnsi="Times New Roman"/>
                <w:iCs/>
                <w:kern w:val="0"/>
                <w:highlight w:val="yellow"/>
                <w:lang w:val="en-GB"/>
              </w:rPr>
            </w:pPr>
          </w:p>
        </w:tc>
        <w:tc>
          <w:tcPr>
            <w:tcW w:w="427" w:type="dxa"/>
          </w:tcPr>
          <w:p w14:paraId="6DE740F9" w14:textId="77777777" w:rsidR="00CF3ABD" w:rsidRPr="0009102F" w:rsidRDefault="00CF3ABD" w:rsidP="00521804">
            <w:pPr>
              <w:jc w:val="both"/>
              <w:rPr>
                <w:rFonts w:ascii="Times New Roman" w:eastAsia="Times New Roman" w:hAnsi="Times New Roman"/>
                <w:iCs/>
                <w:kern w:val="0"/>
                <w:highlight w:val="yellow"/>
                <w:lang w:val="en-GB"/>
              </w:rPr>
            </w:pPr>
          </w:p>
        </w:tc>
        <w:tc>
          <w:tcPr>
            <w:tcW w:w="722" w:type="dxa"/>
            <w:tcBorders>
              <w:top w:val="single" w:sz="4" w:space="0" w:color="auto"/>
              <w:bottom w:val="single" w:sz="4" w:space="0" w:color="auto"/>
            </w:tcBorders>
          </w:tcPr>
          <w:p w14:paraId="5BB46FEA" w14:textId="77777777" w:rsidR="00CF3ABD" w:rsidRPr="0009102F" w:rsidRDefault="00CF3ABD" w:rsidP="00521804">
            <w:pPr>
              <w:jc w:val="both"/>
              <w:rPr>
                <w:rFonts w:ascii="Times New Roman" w:eastAsia="Times New Roman" w:hAnsi="Times New Roman"/>
                <w:iCs/>
                <w:kern w:val="0"/>
                <w:highlight w:val="yellow"/>
                <w:lang w:val="en-GB"/>
              </w:rPr>
            </w:pPr>
          </w:p>
        </w:tc>
      </w:tr>
    </w:tbl>
    <w:p w14:paraId="224B2459" w14:textId="77777777" w:rsidR="00CF3ABD" w:rsidRPr="0009102F" w:rsidRDefault="00CF3ABD" w:rsidP="00CF3ABD">
      <w:pPr>
        <w:jc w:val="both"/>
        <w:rPr>
          <w:rFonts w:ascii="Times New Roman" w:eastAsia="Times New Roman" w:hAnsi="Times New Roman"/>
          <w:iCs/>
          <w:kern w:val="0"/>
          <w:highlight w:val="yellow"/>
          <w:lang w:val="en-GB"/>
        </w:rPr>
      </w:pPr>
    </w:p>
    <w:p w14:paraId="37BE2E4B" w14:textId="77777777" w:rsidR="00CF3ABD" w:rsidRPr="0009102F" w:rsidRDefault="00CF3ABD" w:rsidP="00CF3ABD">
      <w:pPr>
        <w:jc w:val="both"/>
        <w:rPr>
          <w:rFonts w:ascii="Times New Roman" w:eastAsia="Times New Roman" w:hAnsi="Times New Roman"/>
          <w:i/>
          <w:kern w:val="0"/>
          <w:highlight w:val="yellow"/>
          <w:lang w:val="en-GB"/>
        </w:rPr>
      </w:pPr>
      <w:r w:rsidRPr="0009102F">
        <w:rPr>
          <w:rFonts w:ascii="Times New Roman" w:eastAsia="Times New Roman" w:hAnsi="Times New Roman"/>
          <w:b/>
          <w:bCs/>
          <w:i/>
          <w:kern w:val="0"/>
          <w:highlight w:val="yellow"/>
          <w:lang w:val="en-GB"/>
        </w:rPr>
        <w:t>NB</w:t>
      </w:r>
      <w:r w:rsidRPr="0009102F">
        <w:rPr>
          <w:rFonts w:ascii="Times New Roman" w:eastAsia="Times New Roman" w:hAnsi="Times New Roman"/>
          <w:i/>
          <w:kern w:val="0"/>
          <w:highlight w:val="yellow"/>
          <w:lang w:val="en-GB"/>
        </w:rPr>
        <w:t>. You may give a breakdown on separate sheets for other individual towns.</w:t>
      </w:r>
    </w:p>
    <w:p w14:paraId="1602C36C" w14:textId="77777777" w:rsidR="00CF3ABD" w:rsidRPr="0009102F" w:rsidRDefault="00CF3ABD" w:rsidP="00CF3ABD">
      <w:pPr>
        <w:jc w:val="both"/>
        <w:rPr>
          <w:rFonts w:ascii="Times New Roman" w:eastAsia="Times New Roman" w:hAnsi="Times New Roman"/>
          <w:iCs/>
          <w:kern w:val="0"/>
          <w:highlight w:val="yellow"/>
          <w:lang w:val="en-GB"/>
        </w:rPr>
      </w:pPr>
    </w:p>
    <w:p w14:paraId="030FC75A"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Are you prepared to commit your firm to offering a guaranteed service to the public in terms of expected delivery times and security of Items? …………………………………………………………………………………..</w:t>
      </w:r>
    </w:p>
    <w:p w14:paraId="0F5F7541"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Sectors/destinations applied for:</w:t>
      </w:r>
    </w:p>
    <w:p w14:paraId="5C2202E0"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1…………………………………………………………………………………</w:t>
      </w:r>
    </w:p>
    <w:p w14:paraId="1FD52810"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2………………………………………………………………………………….</w:t>
      </w:r>
    </w:p>
    <w:p w14:paraId="4F6EBBBD"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3………………………………………………………………………………….</w:t>
      </w:r>
    </w:p>
    <w:p w14:paraId="662517E7"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4………………………………………………………………………………….</w:t>
      </w:r>
    </w:p>
    <w:p w14:paraId="3812D561" w14:textId="77777777" w:rsidR="00CF3ABD" w:rsidRPr="0009102F" w:rsidRDefault="00CF3ABD" w:rsidP="00CF3ABD">
      <w:pPr>
        <w:jc w:val="both"/>
        <w:rPr>
          <w:rFonts w:ascii="Times New Roman" w:eastAsia="Times New Roman" w:hAnsi="Times New Roman"/>
          <w:iCs/>
          <w:kern w:val="0"/>
          <w:highlight w:val="yellow"/>
          <w:lang w:val="en-GB"/>
        </w:rPr>
      </w:pPr>
    </w:p>
    <w:p w14:paraId="4590C99F"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Any other relevant information …………………………………………………</w:t>
      </w:r>
    </w:p>
    <w:p w14:paraId="5E93BB5E" w14:textId="77777777" w:rsidR="00CF3ABD" w:rsidRPr="0009102F" w:rsidRDefault="00CF3ABD" w:rsidP="00CF3ABD">
      <w:pPr>
        <w:jc w:val="both"/>
        <w:rPr>
          <w:rFonts w:ascii="Times New Roman" w:eastAsia="Times New Roman" w:hAnsi="Times New Roman"/>
          <w:iCs/>
          <w:kern w:val="0"/>
          <w:highlight w:val="yellow"/>
          <w:lang w:val="en-GB"/>
        </w:rPr>
      </w:pPr>
    </w:p>
    <w:p w14:paraId="6487E07C" w14:textId="77777777" w:rsidR="00CF3ABD" w:rsidRPr="0009102F" w:rsidRDefault="00CF3ABD" w:rsidP="00CF3ABD">
      <w:pPr>
        <w:jc w:val="both"/>
        <w:rPr>
          <w:rFonts w:ascii="Times New Roman" w:eastAsia="Times New Roman" w:hAnsi="Times New Roman"/>
          <w:kern w:val="0"/>
          <w:highlight w:val="yellow"/>
          <w:lang w:val="en-GB"/>
        </w:rPr>
      </w:pPr>
    </w:p>
    <w:p w14:paraId="4BBBDEFF" w14:textId="77777777" w:rsidR="00CF3ABD" w:rsidRPr="0009102F" w:rsidRDefault="00CF3ABD" w:rsidP="00CF3ABD">
      <w:pPr>
        <w:jc w:val="both"/>
        <w:rPr>
          <w:rFonts w:ascii="Times New Roman" w:eastAsia="Times New Roman" w:hAnsi="Times New Roman"/>
          <w:kern w:val="0"/>
          <w:highlight w:val="yellow"/>
          <w:lang w:val="en-GB"/>
        </w:rPr>
      </w:pPr>
    </w:p>
    <w:p w14:paraId="0166B056" w14:textId="77777777" w:rsidR="00CF3ABD" w:rsidRPr="0009102F" w:rsidRDefault="00CF3ABD" w:rsidP="00CF3ABD">
      <w:pPr>
        <w:pBdr>
          <w:top w:val="single" w:sz="4" w:space="1" w:color="auto"/>
          <w:bottom w:val="single" w:sz="4" w:space="1" w:color="auto"/>
        </w:pBdr>
        <w:jc w:val="both"/>
        <w:rPr>
          <w:rFonts w:ascii="Times New Roman" w:eastAsia="Times New Roman" w:hAnsi="Times New Roman"/>
          <w:b/>
          <w:bCs/>
          <w:kern w:val="0"/>
          <w:highlight w:val="yellow"/>
          <w:lang w:val="en-GB"/>
        </w:rPr>
      </w:pPr>
      <w:r w:rsidRPr="0009102F">
        <w:rPr>
          <w:rFonts w:ascii="Times New Roman" w:eastAsia="Times New Roman" w:hAnsi="Times New Roman"/>
          <w:b/>
          <w:bCs/>
          <w:kern w:val="0"/>
          <w:highlight w:val="yellow"/>
          <w:lang w:val="en-GB"/>
        </w:rPr>
        <w:t xml:space="preserve"> 6. DECLARATION </w:t>
      </w:r>
    </w:p>
    <w:p w14:paraId="5B878298" w14:textId="77777777" w:rsidR="00CF3ABD" w:rsidRPr="0009102F" w:rsidRDefault="00CF3ABD" w:rsidP="00CF3ABD">
      <w:pPr>
        <w:jc w:val="both"/>
        <w:rPr>
          <w:rFonts w:ascii="Times New Roman" w:eastAsia="Times New Roman" w:hAnsi="Times New Roman"/>
          <w:kern w:val="0"/>
          <w:highlight w:val="yellow"/>
          <w:lang w:val="en-GB"/>
        </w:rPr>
      </w:pPr>
    </w:p>
    <w:p w14:paraId="2BDA76D2" w14:textId="240D8535"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I/We hereby certify the information we have provided in this application is true and correct</w:t>
      </w:r>
    </w:p>
    <w:p w14:paraId="770D2E54"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Name………………………………………………………………………………………</w:t>
      </w:r>
    </w:p>
    <w:p w14:paraId="4FB736C3" w14:textId="77777777" w:rsidR="00CF3ABD" w:rsidRPr="0009102F" w:rsidRDefault="00CF3ABD" w:rsidP="00CF3ABD">
      <w:pPr>
        <w:jc w:val="both"/>
        <w:rPr>
          <w:rFonts w:ascii="Times New Roman" w:eastAsia="Times New Roman" w:hAnsi="Times New Roman"/>
          <w:kern w:val="0"/>
          <w:highlight w:val="yellow"/>
          <w:lang w:val="en-GB"/>
        </w:rPr>
      </w:pPr>
      <w:bookmarkStart w:id="4" w:name="_GoBack"/>
      <w:bookmarkEnd w:id="4"/>
    </w:p>
    <w:p w14:paraId="42BCC669"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Designation…………………………………………………………………………………</w:t>
      </w:r>
    </w:p>
    <w:p w14:paraId="5F146F60" w14:textId="77777777" w:rsidR="00CF3ABD" w:rsidRPr="0009102F" w:rsidRDefault="00CF3ABD" w:rsidP="00CF3ABD">
      <w:pPr>
        <w:jc w:val="both"/>
        <w:rPr>
          <w:rFonts w:ascii="Times New Roman" w:eastAsia="Times New Roman" w:hAnsi="Times New Roman"/>
          <w:kern w:val="0"/>
          <w:highlight w:val="yellow"/>
          <w:lang w:val="en-GB"/>
        </w:rPr>
      </w:pPr>
    </w:p>
    <w:p w14:paraId="2E01AFC9"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Signature……………………………………………………………………………………</w:t>
      </w:r>
    </w:p>
    <w:p w14:paraId="11C179CE" w14:textId="77777777" w:rsidR="00CF3ABD" w:rsidRPr="0009102F" w:rsidRDefault="00CF3ABD" w:rsidP="00CF3ABD">
      <w:pPr>
        <w:jc w:val="both"/>
        <w:rPr>
          <w:rFonts w:ascii="Times New Roman" w:eastAsia="Times New Roman" w:hAnsi="Times New Roman"/>
          <w:kern w:val="0"/>
          <w:highlight w:val="yellow"/>
          <w:lang w:val="en-GB"/>
        </w:rPr>
      </w:pPr>
    </w:p>
    <w:p w14:paraId="466A87C3"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Date……………………………………………………………………….…………….…</w:t>
      </w:r>
    </w:p>
    <w:p w14:paraId="7FE718F4" w14:textId="77777777" w:rsidR="00CF3ABD" w:rsidRPr="009E6AA9" w:rsidRDefault="00CF3ABD" w:rsidP="00CF3ABD">
      <w:pPr>
        <w:jc w:val="both"/>
        <w:rPr>
          <w:rFonts w:ascii="Times New Roman" w:eastAsia="Times New Roman" w:hAnsi="Times New Roman"/>
          <w:kern w:val="0"/>
          <w:lang w:val="en-GB"/>
        </w:rPr>
      </w:pPr>
      <w:r w:rsidRPr="0009102F">
        <w:rPr>
          <w:rFonts w:ascii="Times New Roman" w:eastAsia="Times New Roman" w:hAnsi="Times New Roman"/>
          <w:kern w:val="0"/>
          <w:highlight w:val="yellow"/>
          <w:lang w:val="en-GB"/>
        </w:rPr>
        <w:t> </w:t>
      </w:r>
    </w:p>
    <w:p w14:paraId="5FB55607" w14:textId="77777777" w:rsidR="00CF3ABD" w:rsidRPr="009E6AA9" w:rsidRDefault="00CF3ABD" w:rsidP="00CF3ABD">
      <w:pPr>
        <w:jc w:val="both"/>
        <w:rPr>
          <w:rFonts w:ascii="Times New Roman" w:eastAsia="Times New Roman" w:hAnsi="Times New Roman"/>
          <w:kern w:val="0"/>
          <w:lang w:val="en-GB"/>
        </w:rPr>
      </w:pPr>
    </w:p>
    <w:p w14:paraId="4AB24174" w14:textId="77777777" w:rsidR="00CF3ABD" w:rsidRPr="009E6AA9" w:rsidRDefault="00CF3ABD" w:rsidP="00CF3ABD">
      <w:pPr>
        <w:jc w:val="both"/>
        <w:rPr>
          <w:rFonts w:ascii="Times New Roman" w:eastAsia="Times New Roman" w:hAnsi="Times New Roman"/>
          <w:kern w:val="0"/>
          <w:lang w:val="en-GB"/>
        </w:rPr>
      </w:pPr>
    </w:p>
    <w:p w14:paraId="53E53571" w14:textId="77777777" w:rsidR="00CF3ABD" w:rsidRDefault="00CF3ABD" w:rsidP="008212D4">
      <w:pPr>
        <w:pStyle w:val="ListParagraph"/>
        <w:ind w:left="1440"/>
        <w:rPr>
          <w:rFonts w:ascii="Times New Roman" w:hAnsi="Times New Roman"/>
          <w:b/>
          <w:bCs/>
          <w:lang w:val="en-GB"/>
        </w:rPr>
      </w:pPr>
    </w:p>
    <w:p w14:paraId="7C136889" w14:textId="59FAF6CA" w:rsidR="008212D4" w:rsidRPr="00967DC7" w:rsidRDefault="00090D83" w:rsidP="00967DC7">
      <w:pPr>
        <w:spacing w:after="160" w:line="259" w:lineRule="auto"/>
        <w:rPr>
          <w:rFonts w:ascii="Times New Roman" w:hAnsi="Times New Roman"/>
          <w:highlight w:val="yellow"/>
          <w:lang w:val="en-GB"/>
        </w:rPr>
      </w:pPr>
      <w:r w:rsidRPr="00967DC7">
        <w:rPr>
          <w:rFonts w:ascii="Times New Roman" w:hAnsi="Times New Roman"/>
          <w:highlight w:val="yellow"/>
          <w:lang w:val="en-GB"/>
        </w:rPr>
        <w:t>PART B</w:t>
      </w:r>
      <w:r w:rsidR="008212D4" w:rsidRPr="00967DC7">
        <w:rPr>
          <w:rFonts w:ascii="Times New Roman" w:hAnsi="Times New Roman"/>
          <w:highlight w:val="yellow"/>
          <w:lang w:val="en-GB"/>
        </w:rPr>
        <w:t xml:space="preserve"> BROADCASTING SERVICES</w:t>
      </w:r>
      <w:r w:rsidRPr="00967DC7">
        <w:rPr>
          <w:rFonts w:ascii="Times New Roman" w:hAnsi="Times New Roman"/>
          <w:highlight w:val="yellow"/>
          <w:lang w:val="en-GB"/>
        </w:rPr>
        <w:t xml:space="preserve"> SECOND SCHEDULE</w:t>
      </w:r>
    </w:p>
    <w:p w14:paraId="0F9E4795" w14:textId="34B08B1B" w:rsidR="008212D4" w:rsidRPr="00967DC7" w:rsidRDefault="00B47AAF"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BL 1 </w:t>
      </w:r>
    </w:p>
    <w:p w14:paraId="462CE3B0" w14:textId="4606A73A"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Form BL 2</w:t>
      </w:r>
      <w:r w:rsidR="00B47AAF" w:rsidRPr="00967DC7">
        <w:rPr>
          <w:rFonts w:ascii="Times New Roman" w:hAnsi="Times New Roman"/>
          <w:b/>
          <w:bCs/>
          <w:highlight w:val="yellow"/>
          <w:lang w:val="en-GB"/>
        </w:rPr>
        <w:t xml:space="preserve"> </w:t>
      </w:r>
    </w:p>
    <w:p w14:paraId="4327B87F" w14:textId="2A1D8CAE"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Form BL 3</w:t>
      </w:r>
    </w:p>
    <w:p w14:paraId="65DDA6A4" w14:textId="711469CB"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Form BL 4</w:t>
      </w:r>
      <w:r w:rsidR="00B47AAF" w:rsidRPr="00967DC7">
        <w:rPr>
          <w:rFonts w:ascii="Times New Roman" w:hAnsi="Times New Roman"/>
          <w:b/>
          <w:bCs/>
          <w:highlight w:val="yellow"/>
          <w:lang w:val="en-GB"/>
        </w:rPr>
        <w:t xml:space="preserve"> </w:t>
      </w:r>
    </w:p>
    <w:p w14:paraId="034EDEDD" w14:textId="6B9FC578"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Form BL 5</w:t>
      </w:r>
      <w:r w:rsidR="00B47AAF" w:rsidRPr="00967DC7">
        <w:rPr>
          <w:rFonts w:ascii="Times New Roman" w:hAnsi="Times New Roman"/>
          <w:b/>
          <w:bCs/>
          <w:highlight w:val="yellow"/>
          <w:lang w:val="en-GB"/>
        </w:rPr>
        <w:t xml:space="preserve"> </w:t>
      </w:r>
    </w:p>
    <w:p w14:paraId="03C86C60" w14:textId="64DECEB4"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Form BL 6</w:t>
      </w:r>
      <w:r w:rsidR="00B47AAF" w:rsidRPr="00967DC7">
        <w:rPr>
          <w:rFonts w:ascii="Times New Roman" w:hAnsi="Times New Roman"/>
          <w:b/>
          <w:bCs/>
          <w:highlight w:val="yellow"/>
          <w:lang w:val="en-GB"/>
        </w:rPr>
        <w:t xml:space="preserve"> </w:t>
      </w:r>
    </w:p>
    <w:p w14:paraId="3AF2592C" w14:textId="77777777" w:rsidR="008212D4" w:rsidRPr="00967DC7" w:rsidRDefault="008212D4" w:rsidP="008212D4">
      <w:pPr>
        <w:pStyle w:val="ListParagraph"/>
        <w:ind w:left="1440"/>
        <w:rPr>
          <w:rFonts w:ascii="Times New Roman" w:hAnsi="Times New Roman"/>
          <w:b/>
          <w:bCs/>
          <w:highlight w:val="yellow"/>
          <w:lang w:val="en-GB"/>
        </w:rPr>
      </w:pPr>
    </w:p>
    <w:p w14:paraId="6E8367DF" w14:textId="3FD03440" w:rsidR="008212D4" w:rsidRPr="00967DC7" w:rsidRDefault="00090D83" w:rsidP="00967DC7">
      <w:pPr>
        <w:spacing w:after="160" w:line="259" w:lineRule="auto"/>
        <w:rPr>
          <w:rFonts w:ascii="Times New Roman" w:hAnsi="Times New Roman"/>
          <w:highlight w:val="yellow"/>
          <w:lang w:val="en-GB"/>
        </w:rPr>
      </w:pPr>
      <w:r w:rsidRPr="00967DC7">
        <w:rPr>
          <w:rFonts w:ascii="Times New Roman" w:hAnsi="Times New Roman"/>
          <w:highlight w:val="yellow"/>
          <w:lang w:val="en-GB"/>
        </w:rPr>
        <w:t>PART C</w:t>
      </w:r>
      <w:r w:rsidR="008212D4" w:rsidRPr="00967DC7">
        <w:rPr>
          <w:rFonts w:ascii="Times New Roman" w:hAnsi="Times New Roman"/>
          <w:highlight w:val="yellow"/>
          <w:lang w:val="en-GB"/>
        </w:rPr>
        <w:t xml:space="preserve"> FREQUENCY ASSIGNMENTS</w:t>
      </w:r>
      <w:r w:rsidR="00CB0A13" w:rsidRPr="00967DC7">
        <w:rPr>
          <w:rFonts w:ascii="Times New Roman" w:hAnsi="Times New Roman"/>
          <w:highlight w:val="yellow"/>
          <w:lang w:val="en-GB"/>
        </w:rPr>
        <w:t xml:space="preserve"> THIRD SCHEDULE</w:t>
      </w:r>
    </w:p>
    <w:p w14:paraId="4234C521" w14:textId="736A97A2"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1 </w:t>
      </w:r>
    </w:p>
    <w:p w14:paraId="7D7B6B36" w14:textId="346AE5BD"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2 </w:t>
      </w:r>
    </w:p>
    <w:p w14:paraId="02CCE9DC" w14:textId="482ACA41"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3 </w:t>
      </w:r>
    </w:p>
    <w:p w14:paraId="0A345E7D" w14:textId="36E47A0E"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4 </w:t>
      </w:r>
    </w:p>
    <w:p w14:paraId="1619926B" w14:textId="7E2F9166"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5 </w:t>
      </w:r>
    </w:p>
    <w:p w14:paraId="6E12D565" w14:textId="779B9328"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6 </w:t>
      </w:r>
    </w:p>
    <w:p w14:paraId="63918008" w14:textId="2CA98A6D"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7 </w:t>
      </w:r>
    </w:p>
    <w:p w14:paraId="5FE9B08F" w14:textId="1FA39412"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8 </w:t>
      </w:r>
    </w:p>
    <w:p w14:paraId="23274F3E" w14:textId="6E8E6713"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9 </w:t>
      </w:r>
    </w:p>
    <w:p w14:paraId="3617C994" w14:textId="1E9A9033"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10 </w:t>
      </w:r>
    </w:p>
    <w:p w14:paraId="499CF441" w14:textId="7517F2E2"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11 </w:t>
      </w:r>
    </w:p>
    <w:p w14:paraId="687D04EF" w14:textId="18A6CDA3" w:rsidR="00BC0D85" w:rsidRDefault="008212D4" w:rsidP="005B01A6">
      <w:pPr>
        <w:pStyle w:val="ListParagraph"/>
        <w:ind w:left="1440"/>
        <w:rPr>
          <w:rFonts w:ascii="Times New Roman" w:hAnsi="Times New Roman"/>
          <w:b/>
          <w:bCs/>
          <w:lang w:val="en-GB"/>
        </w:rPr>
      </w:pPr>
      <w:r w:rsidRPr="00967DC7">
        <w:rPr>
          <w:rFonts w:ascii="Times New Roman" w:hAnsi="Times New Roman"/>
          <w:b/>
          <w:bCs/>
          <w:highlight w:val="yellow"/>
          <w:lang w:val="en-GB"/>
        </w:rPr>
        <w:t>Form FA 12</w:t>
      </w:r>
      <w:r w:rsidRPr="00967DC7">
        <w:rPr>
          <w:rFonts w:ascii="Times New Roman" w:hAnsi="Times New Roman"/>
          <w:b/>
          <w:bCs/>
          <w:lang w:val="en-GB"/>
        </w:rPr>
        <w:t xml:space="preserve"> </w:t>
      </w:r>
    </w:p>
    <w:p w14:paraId="54F450A2" w14:textId="77777777" w:rsidR="00967DC7" w:rsidRDefault="00967DC7" w:rsidP="005B01A6">
      <w:pPr>
        <w:pStyle w:val="ListParagraph"/>
        <w:ind w:left="1440"/>
        <w:rPr>
          <w:rFonts w:ascii="Times New Roman" w:hAnsi="Times New Roman"/>
          <w:b/>
          <w:bCs/>
          <w:lang w:val="en-GB"/>
        </w:rPr>
      </w:pPr>
    </w:p>
    <w:p w14:paraId="3E521BF2" w14:textId="77777777" w:rsidR="00967DC7" w:rsidRPr="00967DC7" w:rsidRDefault="00967DC7" w:rsidP="005B01A6">
      <w:pPr>
        <w:pStyle w:val="ListParagraph"/>
        <w:ind w:left="1440"/>
        <w:rPr>
          <w:rFonts w:ascii="Times New Roman" w:hAnsi="Times New Roman"/>
          <w:b/>
          <w:bCs/>
          <w:lang w:val="en-GB"/>
        </w:rPr>
      </w:pPr>
    </w:p>
    <w:p w14:paraId="5B89840E" w14:textId="6734C669" w:rsidR="008212D4" w:rsidRPr="00BC0D85" w:rsidRDefault="00CB0A13" w:rsidP="00BC0D85">
      <w:pPr>
        <w:spacing w:after="160" w:line="259" w:lineRule="auto"/>
        <w:rPr>
          <w:rFonts w:ascii="Times New Roman" w:hAnsi="Times New Roman"/>
          <w:b/>
          <w:bCs/>
          <w:lang w:val="en-GB"/>
        </w:rPr>
      </w:pPr>
      <w:r w:rsidRPr="00967DC7">
        <w:rPr>
          <w:rFonts w:ascii="Times New Roman" w:hAnsi="Times New Roman"/>
          <w:b/>
          <w:bCs/>
          <w:lang w:val="en-GB"/>
        </w:rPr>
        <w:t>FEES FOURTH SCHEDULE</w:t>
      </w:r>
    </w:p>
    <w:p w14:paraId="08CB8830" w14:textId="65BF840A" w:rsidR="004D2C19" w:rsidRDefault="00E97FED" w:rsidP="005B01A6">
      <w:pPr>
        <w:spacing w:after="160" w:line="259" w:lineRule="auto"/>
        <w:rPr>
          <w:rFonts w:ascii="Times New Roman" w:hAnsi="Times New Roman"/>
          <w:b/>
          <w:bCs/>
          <w:lang w:val="en-GB"/>
        </w:rPr>
      </w:pPr>
      <w:r w:rsidRPr="00BC0D85">
        <w:rPr>
          <w:rFonts w:ascii="Times New Roman" w:hAnsi="Times New Roman"/>
          <w:b/>
          <w:bCs/>
          <w:lang w:val="en-GB"/>
        </w:rPr>
        <w:t>CATEGORY 1</w:t>
      </w:r>
      <w:r w:rsidR="008212D4" w:rsidRPr="00BC0D85">
        <w:rPr>
          <w:rFonts w:ascii="Times New Roman" w:hAnsi="Times New Roman"/>
          <w:b/>
          <w:bCs/>
          <w:lang w:val="en-GB"/>
        </w:rPr>
        <w:t>: FEES FOR POSTAL SERVICES</w:t>
      </w:r>
    </w:p>
    <w:p w14:paraId="7F3969F1" w14:textId="77777777" w:rsidR="00521804" w:rsidRPr="005B01A6" w:rsidRDefault="00521804" w:rsidP="005B01A6">
      <w:pPr>
        <w:spacing w:after="160" w:line="259" w:lineRule="auto"/>
        <w:rPr>
          <w:rFonts w:ascii="Times New Roman" w:hAnsi="Times New Roman"/>
          <w:b/>
          <w:bCs/>
          <w:lang w:val="en-GB"/>
        </w:rPr>
      </w:pPr>
    </w:p>
    <w:p w14:paraId="39020116" w14:textId="7ECAA89D" w:rsidR="004D2C19" w:rsidRPr="00521804" w:rsidRDefault="004D2C19" w:rsidP="00521804">
      <w:pPr>
        <w:numPr>
          <w:ilvl w:val="0"/>
          <w:numId w:val="9"/>
        </w:numPr>
        <w:jc w:val="both"/>
        <w:rPr>
          <w:rFonts w:ascii="Times New Roman" w:eastAsia="Times New Roman" w:hAnsi="Times New Roman"/>
          <w:b/>
          <w:kern w:val="0"/>
          <w:lang w:val="en-GB"/>
        </w:rPr>
      </w:pPr>
      <w:r w:rsidRPr="009E6AA9">
        <w:rPr>
          <w:rFonts w:ascii="Times New Roman" w:eastAsia="Times New Roman" w:hAnsi="Times New Roman"/>
          <w:b/>
          <w:kern w:val="0"/>
          <w:lang w:val="en-GB"/>
        </w:rPr>
        <w:lastRenderedPageBreak/>
        <w:t>Application Fee:</w:t>
      </w:r>
    </w:p>
    <w:p w14:paraId="6976E881" w14:textId="77777777" w:rsidR="00521804" w:rsidRDefault="00521804" w:rsidP="004D2C19">
      <w:pPr>
        <w:ind w:left="360"/>
        <w:jc w:val="both"/>
        <w:rPr>
          <w:rFonts w:ascii="Times New Roman" w:eastAsia="Times New Roman" w:hAnsi="Times New Roman"/>
          <w:kern w:val="0"/>
          <w:lang w:val="en-GB"/>
        </w:rPr>
      </w:pPr>
    </w:p>
    <w:p w14:paraId="1CF07905" w14:textId="7681B7D9" w:rsidR="004D2C19" w:rsidRPr="009E6AA9" w:rsidRDefault="004D2C19" w:rsidP="004D2C19">
      <w:pPr>
        <w:ind w:left="360"/>
        <w:jc w:val="both"/>
        <w:rPr>
          <w:rFonts w:ascii="Times New Roman" w:eastAsia="Times New Roman" w:hAnsi="Times New Roman"/>
          <w:kern w:val="0"/>
          <w:lang w:val="en-GB"/>
        </w:rPr>
      </w:pPr>
      <w:r w:rsidRPr="009E6AA9">
        <w:rPr>
          <w:rFonts w:ascii="Times New Roman" w:eastAsia="Times New Roman" w:hAnsi="Times New Roman"/>
          <w:kern w:val="0"/>
          <w:lang w:val="en-GB"/>
        </w:rPr>
        <w:t>The table below shows fees payable for the various licenses:</w:t>
      </w:r>
    </w:p>
    <w:p w14:paraId="0FAA5EA4" w14:textId="29178CFC" w:rsidR="004D2C19" w:rsidRPr="00BC0D85" w:rsidRDefault="004D2C19" w:rsidP="00521804">
      <w:pPr>
        <w:spacing w:line="259" w:lineRule="auto"/>
        <w:rPr>
          <w:rFonts w:ascii="Times New Roman" w:hAnsi="Times New Roman"/>
          <w:b/>
          <w:bCs/>
          <w:lang w:val="en-GB"/>
        </w:rPr>
      </w:pPr>
    </w:p>
    <w:tbl>
      <w:tblPr>
        <w:tblW w:w="9000"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0"/>
        <w:gridCol w:w="1080"/>
        <w:gridCol w:w="1350"/>
        <w:gridCol w:w="1530"/>
        <w:gridCol w:w="2070"/>
      </w:tblGrid>
      <w:tr w:rsidR="00FA2EFE" w:rsidRPr="00787166" w14:paraId="341E6901" w14:textId="77777777" w:rsidTr="00FA2EFE">
        <w:trPr>
          <w:trHeight w:val="818"/>
        </w:trPr>
        <w:tc>
          <w:tcPr>
            <w:tcW w:w="2970" w:type="dxa"/>
            <w:shd w:val="clear" w:color="auto" w:fill="FFFFFF" w:themeFill="background1"/>
            <w:vAlign w:val="center"/>
          </w:tcPr>
          <w:p w14:paraId="6E4E521A" w14:textId="77777777" w:rsidR="00FA2EFE" w:rsidRPr="00787166" w:rsidRDefault="00FA2EFE" w:rsidP="00521804">
            <w:pPr>
              <w:pStyle w:val="TableParagraph"/>
              <w:spacing w:line="244" w:lineRule="auto"/>
              <w:ind w:right="595"/>
              <w:rPr>
                <w:b/>
                <w:sz w:val="24"/>
                <w:szCs w:val="24"/>
              </w:rPr>
            </w:pPr>
            <w:proofErr w:type="spellStart"/>
            <w:r w:rsidRPr="00787166">
              <w:rPr>
                <w:b/>
                <w:sz w:val="24"/>
                <w:szCs w:val="24"/>
              </w:rPr>
              <w:t>Licence</w:t>
            </w:r>
            <w:proofErr w:type="spellEnd"/>
            <w:r w:rsidRPr="00787166">
              <w:rPr>
                <w:b/>
                <w:sz w:val="24"/>
                <w:szCs w:val="24"/>
              </w:rPr>
              <w:t xml:space="preserve"> Category</w:t>
            </w:r>
          </w:p>
        </w:tc>
        <w:tc>
          <w:tcPr>
            <w:tcW w:w="1080" w:type="dxa"/>
            <w:shd w:val="clear" w:color="auto" w:fill="FFFFFF" w:themeFill="background1"/>
            <w:vAlign w:val="center"/>
          </w:tcPr>
          <w:p w14:paraId="4DB09C77" w14:textId="77777777" w:rsidR="00FA2EFE" w:rsidRPr="00787166" w:rsidRDefault="00FA2EFE" w:rsidP="00521804">
            <w:pPr>
              <w:pStyle w:val="TableParagraph"/>
              <w:spacing w:line="207" w:lineRule="exact"/>
              <w:rPr>
                <w:b/>
                <w:sz w:val="24"/>
                <w:szCs w:val="24"/>
              </w:rPr>
            </w:pPr>
            <w:proofErr w:type="spellStart"/>
            <w:r w:rsidRPr="00787166">
              <w:rPr>
                <w:b/>
                <w:sz w:val="24"/>
                <w:szCs w:val="24"/>
              </w:rPr>
              <w:t>Licence</w:t>
            </w:r>
            <w:proofErr w:type="spellEnd"/>
            <w:r w:rsidRPr="00787166">
              <w:rPr>
                <w:b/>
                <w:sz w:val="24"/>
                <w:szCs w:val="24"/>
              </w:rPr>
              <w:t xml:space="preserve"> Term </w:t>
            </w:r>
            <w:r w:rsidRPr="00787166">
              <w:rPr>
                <w:b/>
                <w:spacing w:val="-1"/>
                <w:sz w:val="24"/>
                <w:szCs w:val="24"/>
              </w:rPr>
              <w:t>(Years)</w:t>
            </w:r>
          </w:p>
        </w:tc>
        <w:tc>
          <w:tcPr>
            <w:tcW w:w="1350" w:type="dxa"/>
            <w:shd w:val="clear" w:color="auto" w:fill="FFFFFF" w:themeFill="background1"/>
            <w:vAlign w:val="center"/>
          </w:tcPr>
          <w:p w14:paraId="0B6F662A" w14:textId="77777777" w:rsidR="00FA2EFE" w:rsidRPr="00787166" w:rsidRDefault="00FA2EFE" w:rsidP="00521804">
            <w:pPr>
              <w:pStyle w:val="TableParagraph"/>
              <w:spacing w:line="207" w:lineRule="exact"/>
              <w:rPr>
                <w:b/>
                <w:sz w:val="24"/>
                <w:szCs w:val="24"/>
              </w:rPr>
            </w:pPr>
            <w:proofErr w:type="spellStart"/>
            <w:r w:rsidRPr="00787166">
              <w:rPr>
                <w:b/>
                <w:sz w:val="24"/>
                <w:szCs w:val="24"/>
              </w:rPr>
              <w:t>Licence</w:t>
            </w:r>
            <w:proofErr w:type="spellEnd"/>
            <w:r w:rsidRPr="00787166">
              <w:rPr>
                <w:b/>
                <w:sz w:val="24"/>
                <w:szCs w:val="24"/>
              </w:rPr>
              <w:t xml:space="preserve"> Application Fee (KES)</w:t>
            </w:r>
          </w:p>
        </w:tc>
        <w:tc>
          <w:tcPr>
            <w:tcW w:w="1530" w:type="dxa"/>
            <w:shd w:val="clear" w:color="auto" w:fill="FFFFFF" w:themeFill="background1"/>
            <w:vAlign w:val="center"/>
          </w:tcPr>
          <w:p w14:paraId="4BAF0012" w14:textId="77777777" w:rsidR="00FA2EFE" w:rsidRPr="00787166" w:rsidRDefault="00FA2EFE" w:rsidP="00521804">
            <w:pPr>
              <w:pStyle w:val="TableParagraph"/>
              <w:spacing w:line="207" w:lineRule="exact"/>
              <w:ind w:left="110"/>
              <w:rPr>
                <w:b/>
                <w:sz w:val="24"/>
                <w:szCs w:val="24"/>
              </w:rPr>
            </w:pPr>
            <w:r w:rsidRPr="00787166">
              <w:rPr>
                <w:b/>
                <w:sz w:val="24"/>
                <w:szCs w:val="24"/>
              </w:rPr>
              <w:t xml:space="preserve">Initial </w:t>
            </w:r>
            <w:proofErr w:type="spellStart"/>
            <w:r w:rsidRPr="00787166">
              <w:rPr>
                <w:b/>
                <w:sz w:val="24"/>
                <w:szCs w:val="24"/>
              </w:rPr>
              <w:t>Licence</w:t>
            </w:r>
            <w:proofErr w:type="spellEnd"/>
            <w:r w:rsidRPr="00787166">
              <w:rPr>
                <w:b/>
                <w:sz w:val="24"/>
                <w:szCs w:val="24"/>
              </w:rPr>
              <w:t xml:space="preserve"> Fees (KES)</w:t>
            </w:r>
          </w:p>
        </w:tc>
        <w:tc>
          <w:tcPr>
            <w:tcW w:w="2070" w:type="dxa"/>
            <w:shd w:val="clear" w:color="auto" w:fill="FFFFFF" w:themeFill="background1"/>
            <w:vAlign w:val="center"/>
          </w:tcPr>
          <w:p w14:paraId="13A28FD4" w14:textId="77777777" w:rsidR="00FA2EFE" w:rsidRPr="00787166" w:rsidRDefault="00FA2EFE" w:rsidP="00521804">
            <w:pPr>
              <w:pStyle w:val="TableParagraph"/>
              <w:spacing w:line="244" w:lineRule="auto"/>
              <w:ind w:left="111"/>
              <w:rPr>
                <w:b/>
                <w:sz w:val="24"/>
                <w:szCs w:val="24"/>
              </w:rPr>
            </w:pPr>
            <w:r w:rsidRPr="00787166">
              <w:rPr>
                <w:b/>
                <w:sz w:val="24"/>
                <w:szCs w:val="24"/>
              </w:rPr>
              <w:t>Annual Operating Fees (KES)</w:t>
            </w:r>
          </w:p>
        </w:tc>
      </w:tr>
      <w:tr w:rsidR="00FA2EFE" w:rsidRPr="00787166" w14:paraId="76650C51" w14:textId="77777777" w:rsidTr="00FA2EFE">
        <w:trPr>
          <w:trHeight w:val="980"/>
        </w:trPr>
        <w:tc>
          <w:tcPr>
            <w:tcW w:w="2970" w:type="dxa"/>
            <w:vAlign w:val="center"/>
          </w:tcPr>
          <w:p w14:paraId="140AA3DE" w14:textId="77777777" w:rsidR="00FA2EFE" w:rsidRPr="00787166" w:rsidRDefault="00FA2EFE" w:rsidP="00521804">
            <w:pPr>
              <w:pStyle w:val="TableParagraph"/>
              <w:tabs>
                <w:tab w:val="left" w:pos="888"/>
              </w:tabs>
              <w:spacing w:before="1" w:line="206" w:lineRule="exact"/>
              <w:ind w:right="99"/>
              <w:rPr>
                <w:sz w:val="24"/>
                <w:szCs w:val="24"/>
              </w:rPr>
            </w:pPr>
            <w:r w:rsidRPr="00787166">
              <w:rPr>
                <w:sz w:val="24"/>
                <w:szCs w:val="24"/>
              </w:rPr>
              <w:t xml:space="preserve">Public </w:t>
            </w:r>
            <w:r w:rsidRPr="00787166">
              <w:rPr>
                <w:spacing w:val="-5"/>
                <w:sz w:val="24"/>
                <w:szCs w:val="24"/>
              </w:rPr>
              <w:t xml:space="preserve">Postal </w:t>
            </w:r>
            <w:r w:rsidRPr="00787166">
              <w:rPr>
                <w:sz w:val="24"/>
                <w:szCs w:val="24"/>
              </w:rPr>
              <w:t>Operator</w:t>
            </w:r>
          </w:p>
        </w:tc>
        <w:tc>
          <w:tcPr>
            <w:tcW w:w="1080" w:type="dxa"/>
            <w:vAlign w:val="center"/>
          </w:tcPr>
          <w:p w14:paraId="773D2C80" w14:textId="77777777" w:rsidR="00FA2EFE" w:rsidRPr="00787166" w:rsidRDefault="00FA2EFE" w:rsidP="00521804">
            <w:pPr>
              <w:pStyle w:val="TableParagraph"/>
              <w:spacing w:line="205" w:lineRule="exact"/>
              <w:ind w:left="407"/>
              <w:rPr>
                <w:sz w:val="24"/>
                <w:szCs w:val="24"/>
              </w:rPr>
            </w:pPr>
            <w:r w:rsidRPr="00787166">
              <w:rPr>
                <w:sz w:val="24"/>
                <w:szCs w:val="24"/>
              </w:rPr>
              <w:t>15</w:t>
            </w:r>
          </w:p>
        </w:tc>
        <w:tc>
          <w:tcPr>
            <w:tcW w:w="1350" w:type="dxa"/>
            <w:vAlign w:val="center"/>
          </w:tcPr>
          <w:p w14:paraId="00E114D4" w14:textId="77777777" w:rsidR="00FA2EFE" w:rsidRPr="00787166" w:rsidRDefault="00FA2EFE" w:rsidP="00521804">
            <w:pPr>
              <w:pStyle w:val="TableParagraph"/>
              <w:spacing w:line="205" w:lineRule="exact"/>
              <w:ind w:left="155" w:right="149"/>
              <w:rPr>
                <w:sz w:val="24"/>
                <w:szCs w:val="24"/>
              </w:rPr>
            </w:pPr>
            <w:r w:rsidRPr="00787166">
              <w:rPr>
                <w:sz w:val="24"/>
                <w:szCs w:val="24"/>
              </w:rPr>
              <w:t>5,000</w:t>
            </w:r>
          </w:p>
        </w:tc>
        <w:tc>
          <w:tcPr>
            <w:tcW w:w="1530" w:type="dxa"/>
            <w:vAlign w:val="center"/>
          </w:tcPr>
          <w:p w14:paraId="55E8B2E6" w14:textId="77777777" w:rsidR="00FA2EFE" w:rsidRPr="00787166" w:rsidRDefault="00FA2EFE" w:rsidP="00521804">
            <w:pPr>
              <w:pStyle w:val="TableParagraph"/>
              <w:spacing w:line="205" w:lineRule="exact"/>
              <w:ind w:left="155" w:right="149"/>
              <w:rPr>
                <w:sz w:val="24"/>
                <w:szCs w:val="24"/>
              </w:rPr>
            </w:pPr>
            <w:r w:rsidRPr="00787166">
              <w:rPr>
                <w:sz w:val="24"/>
                <w:szCs w:val="24"/>
              </w:rPr>
              <w:t>1,500,000</w:t>
            </w:r>
          </w:p>
        </w:tc>
        <w:tc>
          <w:tcPr>
            <w:tcW w:w="2070" w:type="dxa"/>
            <w:vAlign w:val="center"/>
          </w:tcPr>
          <w:p w14:paraId="5B241000" w14:textId="77777777" w:rsidR="00FA2EFE" w:rsidRPr="00787166" w:rsidRDefault="00FA2EFE" w:rsidP="00521804">
            <w:pPr>
              <w:pStyle w:val="TableParagraph"/>
              <w:spacing w:line="205" w:lineRule="exact"/>
              <w:ind w:left="155" w:right="149"/>
              <w:rPr>
                <w:sz w:val="24"/>
                <w:szCs w:val="24"/>
              </w:rPr>
            </w:pPr>
            <w:r w:rsidRPr="00787166">
              <w:rPr>
                <w:sz w:val="24"/>
                <w:szCs w:val="24"/>
              </w:rPr>
              <w:t>500,000</w:t>
            </w:r>
          </w:p>
        </w:tc>
      </w:tr>
      <w:tr w:rsidR="00FA2EFE" w:rsidRPr="00787166" w14:paraId="3FD40E2D" w14:textId="77777777" w:rsidTr="00FA2EFE">
        <w:trPr>
          <w:trHeight w:val="1502"/>
        </w:trPr>
        <w:tc>
          <w:tcPr>
            <w:tcW w:w="2970" w:type="dxa"/>
            <w:vAlign w:val="center"/>
          </w:tcPr>
          <w:p w14:paraId="315D78A7" w14:textId="77777777" w:rsidR="00FA2EFE" w:rsidRPr="00787166" w:rsidRDefault="00FA2EFE" w:rsidP="00521804">
            <w:pPr>
              <w:pStyle w:val="TableParagraph"/>
              <w:ind w:right="385"/>
              <w:rPr>
                <w:sz w:val="24"/>
                <w:szCs w:val="24"/>
              </w:rPr>
            </w:pPr>
            <w:r w:rsidRPr="00787166">
              <w:rPr>
                <w:sz w:val="24"/>
                <w:szCs w:val="24"/>
              </w:rPr>
              <w:t>International Courier Operator</w:t>
            </w:r>
          </w:p>
        </w:tc>
        <w:tc>
          <w:tcPr>
            <w:tcW w:w="1080" w:type="dxa"/>
            <w:vAlign w:val="center"/>
          </w:tcPr>
          <w:p w14:paraId="69EA743C" w14:textId="77777777" w:rsidR="00FA2EFE" w:rsidRPr="00787166" w:rsidRDefault="00FA2EFE" w:rsidP="00521804">
            <w:pPr>
              <w:pStyle w:val="TableParagraph"/>
              <w:spacing w:line="204" w:lineRule="exact"/>
              <w:ind w:left="407"/>
              <w:rPr>
                <w:sz w:val="24"/>
                <w:szCs w:val="24"/>
              </w:rPr>
            </w:pPr>
            <w:r w:rsidRPr="00787166">
              <w:rPr>
                <w:sz w:val="24"/>
                <w:szCs w:val="24"/>
              </w:rPr>
              <w:t>10</w:t>
            </w:r>
          </w:p>
        </w:tc>
        <w:tc>
          <w:tcPr>
            <w:tcW w:w="1350" w:type="dxa"/>
            <w:vAlign w:val="center"/>
          </w:tcPr>
          <w:p w14:paraId="627A0C45" w14:textId="77777777" w:rsidR="00FA2EFE" w:rsidRPr="00787166" w:rsidRDefault="00FA2EFE" w:rsidP="00521804">
            <w:pPr>
              <w:pStyle w:val="TableParagraph"/>
              <w:spacing w:line="204" w:lineRule="exact"/>
              <w:ind w:left="155" w:right="149"/>
              <w:rPr>
                <w:sz w:val="24"/>
                <w:szCs w:val="24"/>
              </w:rPr>
            </w:pPr>
            <w:r w:rsidRPr="00787166">
              <w:rPr>
                <w:sz w:val="24"/>
                <w:szCs w:val="24"/>
              </w:rPr>
              <w:t>5,000</w:t>
            </w:r>
          </w:p>
        </w:tc>
        <w:tc>
          <w:tcPr>
            <w:tcW w:w="1530" w:type="dxa"/>
            <w:vAlign w:val="center"/>
          </w:tcPr>
          <w:p w14:paraId="7F35912C" w14:textId="77777777" w:rsidR="00FA2EFE" w:rsidRPr="00787166" w:rsidRDefault="00FA2EFE" w:rsidP="00521804">
            <w:pPr>
              <w:pStyle w:val="TableParagraph"/>
              <w:spacing w:line="205" w:lineRule="exact"/>
              <w:ind w:left="155" w:right="149"/>
              <w:rPr>
                <w:sz w:val="24"/>
                <w:szCs w:val="24"/>
              </w:rPr>
            </w:pPr>
            <w:r w:rsidRPr="00787166">
              <w:rPr>
                <w:sz w:val="24"/>
                <w:szCs w:val="24"/>
              </w:rPr>
              <w:t>100,000</w:t>
            </w:r>
          </w:p>
        </w:tc>
        <w:tc>
          <w:tcPr>
            <w:tcW w:w="2070" w:type="dxa"/>
            <w:vAlign w:val="center"/>
          </w:tcPr>
          <w:p w14:paraId="450F4A95" w14:textId="77777777" w:rsidR="00FA2EFE" w:rsidRPr="00787166" w:rsidRDefault="00FA2EFE" w:rsidP="00521804">
            <w:pPr>
              <w:pStyle w:val="TableParagraph"/>
              <w:spacing w:line="205" w:lineRule="exact"/>
              <w:ind w:left="155" w:right="149"/>
              <w:jc w:val="both"/>
              <w:rPr>
                <w:sz w:val="24"/>
                <w:szCs w:val="24"/>
              </w:rPr>
            </w:pPr>
            <w:r w:rsidRPr="00787166">
              <w:rPr>
                <w:sz w:val="24"/>
                <w:szCs w:val="24"/>
              </w:rPr>
              <w:t>100,000 or</w:t>
            </w:r>
            <w:r>
              <w:rPr>
                <w:sz w:val="24"/>
                <w:szCs w:val="24"/>
              </w:rPr>
              <w:t xml:space="preserve"> </w:t>
            </w:r>
            <w:r w:rsidRPr="00787166">
              <w:rPr>
                <w:sz w:val="24"/>
                <w:szCs w:val="24"/>
              </w:rPr>
              <w:t>0.4% of Annual Gross T</w:t>
            </w:r>
            <w:r>
              <w:rPr>
                <w:sz w:val="24"/>
                <w:szCs w:val="24"/>
              </w:rPr>
              <w:t xml:space="preserve">urnover of </w:t>
            </w:r>
            <w:r w:rsidRPr="00787166">
              <w:rPr>
                <w:sz w:val="24"/>
                <w:szCs w:val="24"/>
              </w:rPr>
              <w:t xml:space="preserve">audited accounts, </w:t>
            </w:r>
          </w:p>
          <w:p w14:paraId="76AD0ADF" w14:textId="77777777" w:rsidR="00FA2EFE" w:rsidRPr="00787166" w:rsidRDefault="00FA2EFE" w:rsidP="00521804">
            <w:pPr>
              <w:pStyle w:val="TableParagraph"/>
              <w:spacing w:line="205" w:lineRule="exact"/>
              <w:ind w:left="155" w:right="149"/>
              <w:jc w:val="both"/>
              <w:rPr>
                <w:sz w:val="24"/>
                <w:szCs w:val="24"/>
              </w:rPr>
            </w:pPr>
            <w:r w:rsidRPr="00787166">
              <w:rPr>
                <w:sz w:val="24"/>
                <w:szCs w:val="24"/>
              </w:rPr>
              <w:t>whichever is higher</w:t>
            </w:r>
          </w:p>
        </w:tc>
      </w:tr>
      <w:tr w:rsidR="00FA2EFE" w:rsidRPr="00787166" w14:paraId="3B9BE0F1" w14:textId="77777777" w:rsidTr="00FA2EFE">
        <w:trPr>
          <w:trHeight w:val="1430"/>
        </w:trPr>
        <w:tc>
          <w:tcPr>
            <w:tcW w:w="2970" w:type="dxa"/>
            <w:vAlign w:val="center"/>
          </w:tcPr>
          <w:p w14:paraId="79DEBEDA" w14:textId="77777777" w:rsidR="00FA2EFE" w:rsidRPr="00787166" w:rsidRDefault="00FA2EFE" w:rsidP="00521804">
            <w:pPr>
              <w:pStyle w:val="TableParagraph"/>
              <w:tabs>
                <w:tab w:val="left" w:pos="888"/>
              </w:tabs>
              <w:spacing w:before="1" w:line="206" w:lineRule="exact"/>
              <w:ind w:right="99"/>
              <w:rPr>
                <w:sz w:val="24"/>
                <w:szCs w:val="24"/>
              </w:rPr>
            </w:pPr>
            <w:r w:rsidRPr="00787166">
              <w:rPr>
                <w:sz w:val="24"/>
                <w:szCs w:val="24"/>
              </w:rPr>
              <w:t>National Courier Operator</w:t>
            </w:r>
          </w:p>
        </w:tc>
        <w:tc>
          <w:tcPr>
            <w:tcW w:w="1080" w:type="dxa"/>
            <w:vAlign w:val="center"/>
          </w:tcPr>
          <w:p w14:paraId="714CB85D" w14:textId="77777777" w:rsidR="00FA2EFE" w:rsidRPr="00787166" w:rsidRDefault="00FA2EFE" w:rsidP="00521804">
            <w:pPr>
              <w:pStyle w:val="TableParagraph"/>
              <w:spacing w:line="205" w:lineRule="exact"/>
              <w:ind w:left="407"/>
              <w:rPr>
                <w:sz w:val="24"/>
                <w:szCs w:val="24"/>
              </w:rPr>
            </w:pPr>
            <w:r w:rsidRPr="00787166">
              <w:rPr>
                <w:sz w:val="24"/>
                <w:szCs w:val="24"/>
              </w:rPr>
              <w:t>10</w:t>
            </w:r>
          </w:p>
        </w:tc>
        <w:tc>
          <w:tcPr>
            <w:tcW w:w="1350" w:type="dxa"/>
            <w:vAlign w:val="center"/>
          </w:tcPr>
          <w:p w14:paraId="2749BBB3" w14:textId="77777777" w:rsidR="00FA2EFE" w:rsidRPr="00787166" w:rsidRDefault="00FA2EFE" w:rsidP="00521804">
            <w:pPr>
              <w:pStyle w:val="TableParagraph"/>
              <w:spacing w:line="205" w:lineRule="exact"/>
              <w:ind w:left="155" w:right="149"/>
              <w:rPr>
                <w:sz w:val="24"/>
                <w:szCs w:val="24"/>
              </w:rPr>
            </w:pPr>
            <w:r w:rsidRPr="00787166">
              <w:rPr>
                <w:sz w:val="24"/>
                <w:szCs w:val="24"/>
              </w:rPr>
              <w:t>5,000</w:t>
            </w:r>
          </w:p>
        </w:tc>
        <w:tc>
          <w:tcPr>
            <w:tcW w:w="1530" w:type="dxa"/>
            <w:vAlign w:val="center"/>
          </w:tcPr>
          <w:p w14:paraId="52B29BDE" w14:textId="77777777" w:rsidR="00FA2EFE" w:rsidRPr="00787166" w:rsidRDefault="00FA2EFE" w:rsidP="00521804">
            <w:pPr>
              <w:pStyle w:val="TableParagraph"/>
              <w:spacing w:line="205" w:lineRule="exact"/>
              <w:ind w:left="155" w:right="149"/>
              <w:rPr>
                <w:sz w:val="24"/>
                <w:szCs w:val="24"/>
              </w:rPr>
            </w:pPr>
            <w:r w:rsidRPr="00787166">
              <w:rPr>
                <w:sz w:val="24"/>
                <w:szCs w:val="24"/>
              </w:rPr>
              <w:t>30,000</w:t>
            </w:r>
          </w:p>
        </w:tc>
        <w:tc>
          <w:tcPr>
            <w:tcW w:w="2070" w:type="dxa"/>
            <w:vAlign w:val="center"/>
          </w:tcPr>
          <w:p w14:paraId="29126552" w14:textId="77777777" w:rsidR="00FA2EFE" w:rsidRPr="00787166" w:rsidRDefault="00FA2EFE" w:rsidP="00521804">
            <w:pPr>
              <w:pStyle w:val="TableParagraph"/>
              <w:spacing w:line="205" w:lineRule="exact"/>
              <w:ind w:left="155" w:right="149"/>
              <w:jc w:val="both"/>
              <w:rPr>
                <w:sz w:val="24"/>
                <w:szCs w:val="24"/>
              </w:rPr>
            </w:pPr>
            <w:r w:rsidRPr="00787166">
              <w:rPr>
                <w:sz w:val="24"/>
                <w:szCs w:val="24"/>
              </w:rPr>
              <w:t>30,000 or</w:t>
            </w:r>
            <w:r>
              <w:rPr>
                <w:sz w:val="24"/>
                <w:szCs w:val="24"/>
              </w:rPr>
              <w:t xml:space="preserve"> </w:t>
            </w:r>
            <w:r w:rsidRPr="00787166">
              <w:rPr>
                <w:sz w:val="24"/>
                <w:szCs w:val="24"/>
              </w:rPr>
              <w:t>0.4% of Gross Annual Turnover of audited accounts,</w:t>
            </w:r>
          </w:p>
          <w:p w14:paraId="41C5D42E" w14:textId="77777777" w:rsidR="00FA2EFE" w:rsidRPr="00787166" w:rsidRDefault="00FA2EFE" w:rsidP="00521804">
            <w:pPr>
              <w:pStyle w:val="TableParagraph"/>
              <w:spacing w:line="205" w:lineRule="exact"/>
              <w:ind w:left="155" w:right="149"/>
              <w:jc w:val="both"/>
              <w:rPr>
                <w:sz w:val="24"/>
                <w:szCs w:val="24"/>
              </w:rPr>
            </w:pPr>
            <w:r w:rsidRPr="00787166">
              <w:rPr>
                <w:sz w:val="24"/>
                <w:szCs w:val="24"/>
              </w:rPr>
              <w:t>whichever is higher</w:t>
            </w:r>
          </w:p>
        </w:tc>
      </w:tr>
      <w:tr w:rsidR="00FA2EFE" w:rsidRPr="00787166" w14:paraId="235109B8" w14:textId="77777777" w:rsidTr="00FA2EFE">
        <w:trPr>
          <w:trHeight w:val="1520"/>
        </w:trPr>
        <w:tc>
          <w:tcPr>
            <w:tcW w:w="2970" w:type="dxa"/>
            <w:vAlign w:val="center"/>
          </w:tcPr>
          <w:p w14:paraId="403EA0ED" w14:textId="77777777" w:rsidR="00FA2EFE" w:rsidRPr="00787166" w:rsidRDefault="00FA2EFE" w:rsidP="00521804">
            <w:pPr>
              <w:pStyle w:val="TableParagraph"/>
              <w:tabs>
                <w:tab w:val="left" w:pos="888"/>
              </w:tabs>
              <w:spacing w:before="1" w:line="206" w:lineRule="exact"/>
              <w:ind w:right="99"/>
              <w:rPr>
                <w:sz w:val="24"/>
                <w:szCs w:val="24"/>
              </w:rPr>
            </w:pPr>
            <w:r w:rsidRPr="00787166">
              <w:rPr>
                <w:sz w:val="24"/>
                <w:szCs w:val="24"/>
              </w:rPr>
              <w:t>Courier Hailing Service Provider</w:t>
            </w:r>
          </w:p>
        </w:tc>
        <w:tc>
          <w:tcPr>
            <w:tcW w:w="1080" w:type="dxa"/>
            <w:vAlign w:val="center"/>
          </w:tcPr>
          <w:p w14:paraId="3DB0789E" w14:textId="77777777" w:rsidR="00FA2EFE" w:rsidRPr="00787166" w:rsidRDefault="00FA2EFE" w:rsidP="00521804">
            <w:pPr>
              <w:pStyle w:val="TableParagraph"/>
              <w:spacing w:line="205" w:lineRule="exact"/>
              <w:ind w:left="407"/>
              <w:rPr>
                <w:sz w:val="24"/>
                <w:szCs w:val="24"/>
              </w:rPr>
            </w:pPr>
            <w:r w:rsidRPr="00787166">
              <w:rPr>
                <w:sz w:val="24"/>
                <w:szCs w:val="24"/>
              </w:rPr>
              <w:t>10</w:t>
            </w:r>
          </w:p>
        </w:tc>
        <w:tc>
          <w:tcPr>
            <w:tcW w:w="1350" w:type="dxa"/>
            <w:vAlign w:val="center"/>
          </w:tcPr>
          <w:p w14:paraId="36101B0B" w14:textId="77777777" w:rsidR="00FA2EFE" w:rsidRPr="00787166" w:rsidRDefault="00FA2EFE" w:rsidP="00521804">
            <w:pPr>
              <w:pStyle w:val="TableParagraph"/>
              <w:spacing w:line="205" w:lineRule="exact"/>
              <w:ind w:left="155" w:right="149"/>
              <w:rPr>
                <w:sz w:val="24"/>
                <w:szCs w:val="24"/>
              </w:rPr>
            </w:pPr>
            <w:r w:rsidRPr="00787166">
              <w:rPr>
                <w:sz w:val="24"/>
                <w:szCs w:val="24"/>
              </w:rPr>
              <w:t>5,000</w:t>
            </w:r>
          </w:p>
        </w:tc>
        <w:tc>
          <w:tcPr>
            <w:tcW w:w="1530" w:type="dxa"/>
            <w:vAlign w:val="center"/>
          </w:tcPr>
          <w:p w14:paraId="22EA4014" w14:textId="77777777" w:rsidR="00FA2EFE" w:rsidRPr="00787166" w:rsidRDefault="00FA2EFE" w:rsidP="00521804">
            <w:pPr>
              <w:pStyle w:val="TableParagraph"/>
              <w:spacing w:line="205" w:lineRule="exact"/>
              <w:ind w:left="155" w:right="149"/>
              <w:rPr>
                <w:sz w:val="24"/>
                <w:szCs w:val="24"/>
              </w:rPr>
            </w:pPr>
            <w:r w:rsidRPr="00787166">
              <w:rPr>
                <w:sz w:val="24"/>
                <w:szCs w:val="24"/>
              </w:rPr>
              <w:t>100,000</w:t>
            </w:r>
          </w:p>
        </w:tc>
        <w:tc>
          <w:tcPr>
            <w:tcW w:w="2070" w:type="dxa"/>
            <w:vAlign w:val="center"/>
          </w:tcPr>
          <w:p w14:paraId="0FA8F2E5" w14:textId="77777777" w:rsidR="00FA2EFE" w:rsidRPr="00787166" w:rsidRDefault="00FA2EFE" w:rsidP="00521804">
            <w:pPr>
              <w:pStyle w:val="TableParagraph"/>
              <w:spacing w:line="205" w:lineRule="exact"/>
              <w:ind w:left="155" w:right="149"/>
              <w:jc w:val="both"/>
              <w:rPr>
                <w:sz w:val="24"/>
                <w:szCs w:val="24"/>
              </w:rPr>
            </w:pPr>
            <w:r w:rsidRPr="00787166">
              <w:rPr>
                <w:sz w:val="24"/>
                <w:szCs w:val="24"/>
              </w:rPr>
              <w:t>100,000 or</w:t>
            </w:r>
            <w:r>
              <w:rPr>
                <w:sz w:val="24"/>
                <w:szCs w:val="24"/>
              </w:rPr>
              <w:t xml:space="preserve"> </w:t>
            </w:r>
            <w:r w:rsidRPr="00787166">
              <w:rPr>
                <w:sz w:val="24"/>
                <w:szCs w:val="24"/>
              </w:rPr>
              <w:t>0.4% of Gross Annual Turnover of audited accounts,</w:t>
            </w:r>
          </w:p>
          <w:p w14:paraId="5F7AF46F" w14:textId="77777777" w:rsidR="00FA2EFE" w:rsidRPr="00787166" w:rsidRDefault="00FA2EFE" w:rsidP="00521804">
            <w:pPr>
              <w:pStyle w:val="TableParagraph"/>
              <w:spacing w:line="205" w:lineRule="exact"/>
              <w:ind w:left="155" w:right="149"/>
              <w:jc w:val="both"/>
              <w:rPr>
                <w:sz w:val="24"/>
                <w:szCs w:val="24"/>
              </w:rPr>
            </w:pPr>
            <w:r w:rsidRPr="00787166">
              <w:rPr>
                <w:sz w:val="24"/>
                <w:szCs w:val="24"/>
              </w:rPr>
              <w:t>whichever is higher</w:t>
            </w:r>
          </w:p>
        </w:tc>
      </w:tr>
    </w:tbl>
    <w:p w14:paraId="62315FC3" w14:textId="159372C0" w:rsidR="00ED4864" w:rsidRPr="009E6AA9" w:rsidRDefault="00ED4864" w:rsidP="009E6AA9">
      <w:pPr>
        <w:spacing w:after="160" w:line="259" w:lineRule="auto"/>
        <w:rPr>
          <w:rFonts w:ascii="Times New Roman" w:hAnsi="Times New Roman"/>
          <w:b/>
          <w:bCs/>
          <w:lang w:val="en-GB"/>
        </w:rPr>
      </w:pPr>
    </w:p>
    <w:p w14:paraId="47F22FAE" w14:textId="77777777" w:rsidR="00ED4864" w:rsidRPr="009E6AA9" w:rsidRDefault="00ED4864" w:rsidP="008212D4">
      <w:pPr>
        <w:pStyle w:val="ListParagraph"/>
        <w:spacing w:after="160" w:line="259" w:lineRule="auto"/>
        <w:ind w:left="1440"/>
        <w:rPr>
          <w:rFonts w:ascii="Times New Roman" w:hAnsi="Times New Roman"/>
          <w:b/>
          <w:bCs/>
          <w:lang w:val="en-GB"/>
        </w:rPr>
      </w:pPr>
    </w:p>
    <w:p w14:paraId="1D48A138" w14:textId="77777777" w:rsidR="00ED4864" w:rsidRPr="009E6AA9" w:rsidRDefault="00ED4864" w:rsidP="008212D4">
      <w:pPr>
        <w:pStyle w:val="ListParagraph"/>
        <w:spacing w:after="160" w:line="259" w:lineRule="auto"/>
        <w:ind w:left="1440"/>
        <w:rPr>
          <w:rFonts w:ascii="Times New Roman" w:hAnsi="Times New Roman"/>
          <w:b/>
          <w:bCs/>
          <w:lang w:val="en-GB"/>
        </w:rPr>
      </w:pPr>
    </w:p>
    <w:p w14:paraId="753E2FB3" w14:textId="0C668D0C" w:rsidR="004D2C19" w:rsidRPr="005B01A6" w:rsidRDefault="00E97FED" w:rsidP="005B01A6">
      <w:pPr>
        <w:spacing w:after="160" w:line="259" w:lineRule="auto"/>
        <w:rPr>
          <w:rFonts w:ascii="Times New Roman" w:hAnsi="Times New Roman"/>
          <w:b/>
          <w:bCs/>
          <w:lang w:val="en-GB"/>
        </w:rPr>
      </w:pPr>
      <w:r w:rsidRPr="005B01A6">
        <w:rPr>
          <w:rFonts w:ascii="Times New Roman" w:hAnsi="Times New Roman"/>
          <w:b/>
          <w:bCs/>
          <w:lang w:val="en-GB"/>
        </w:rPr>
        <w:t>CATEGORY 2</w:t>
      </w:r>
      <w:r w:rsidR="008212D4" w:rsidRPr="005B01A6">
        <w:rPr>
          <w:rFonts w:ascii="Times New Roman" w:hAnsi="Times New Roman"/>
          <w:b/>
          <w:bCs/>
          <w:lang w:val="en-GB"/>
        </w:rPr>
        <w:t>: FEES FOR BROADCASTING SERVICES</w:t>
      </w:r>
    </w:p>
    <w:tbl>
      <w:tblPr>
        <w:tblW w:w="8910" w:type="dxa"/>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80"/>
        <w:gridCol w:w="1080"/>
        <w:gridCol w:w="1350"/>
        <w:gridCol w:w="1530"/>
        <w:gridCol w:w="2070"/>
      </w:tblGrid>
      <w:tr w:rsidR="005C6D31" w:rsidRPr="009E6AA9" w14:paraId="129D44D8" w14:textId="77777777" w:rsidTr="00FA2EFE">
        <w:trPr>
          <w:trHeight w:val="460"/>
        </w:trPr>
        <w:tc>
          <w:tcPr>
            <w:tcW w:w="8910" w:type="dxa"/>
            <w:gridSpan w:val="5"/>
          </w:tcPr>
          <w:p w14:paraId="01FDF6B9" w14:textId="77777777" w:rsidR="005C6D31" w:rsidRPr="009E6AA9" w:rsidRDefault="005C6D31" w:rsidP="00521804">
            <w:pPr>
              <w:widowControl w:val="0"/>
              <w:autoSpaceDE w:val="0"/>
              <w:autoSpaceDN w:val="0"/>
              <w:spacing w:before="4"/>
              <w:rPr>
                <w:rFonts w:ascii="Times New Roman" w:eastAsia="Times New Roman" w:hAnsi="Times New Roman"/>
                <w:b/>
                <w:color w:val="000000" w:themeColor="text1"/>
                <w:kern w:val="0"/>
                <w:sz w:val="18"/>
                <w:szCs w:val="22"/>
                <w:lang w:val="en-GB"/>
              </w:rPr>
            </w:pPr>
          </w:p>
          <w:p w14:paraId="06EECF8F" w14:textId="77777777" w:rsidR="005C6D31" w:rsidRPr="009E6AA9" w:rsidRDefault="005C6D31" w:rsidP="00521804">
            <w:pPr>
              <w:widowControl w:val="0"/>
              <w:autoSpaceDE w:val="0"/>
              <w:autoSpaceDN w:val="0"/>
              <w:spacing w:line="229" w:lineRule="exact"/>
              <w:ind w:left="568"/>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SECTION C: APPLICATION AND LICENCE FEE:</w:t>
            </w:r>
          </w:p>
        </w:tc>
      </w:tr>
      <w:tr w:rsidR="005C6D31" w:rsidRPr="009E6AA9" w14:paraId="233F6286" w14:textId="77777777" w:rsidTr="00FA2EFE">
        <w:trPr>
          <w:trHeight w:val="230"/>
        </w:trPr>
        <w:tc>
          <w:tcPr>
            <w:tcW w:w="8910" w:type="dxa"/>
            <w:gridSpan w:val="5"/>
          </w:tcPr>
          <w:p w14:paraId="3666DD2A" w14:textId="77777777" w:rsidR="005C6D31" w:rsidRPr="009E6AA9" w:rsidRDefault="005C6D31" w:rsidP="00521804">
            <w:pPr>
              <w:widowControl w:val="0"/>
              <w:autoSpaceDE w:val="0"/>
              <w:autoSpaceDN w:val="0"/>
              <w:spacing w:line="210" w:lineRule="exact"/>
              <w:ind w:left="51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The table below shows fees payable for the respective licences:</w:t>
            </w:r>
          </w:p>
        </w:tc>
      </w:tr>
      <w:tr w:rsidR="005C6D31" w:rsidRPr="009E6AA9" w14:paraId="7B21ECF4" w14:textId="77777777" w:rsidTr="00FA2EFE">
        <w:trPr>
          <w:trHeight w:val="1382"/>
        </w:trPr>
        <w:tc>
          <w:tcPr>
            <w:tcW w:w="2880" w:type="dxa"/>
          </w:tcPr>
          <w:p w14:paraId="51B36AC5" w14:textId="77777777" w:rsidR="005C6D31" w:rsidRPr="009E6AA9" w:rsidRDefault="005C6D31" w:rsidP="00521804">
            <w:pPr>
              <w:widowControl w:val="0"/>
              <w:autoSpaceDE w:val="0"/>
              <w:autoSpaceDN w:val="0"/>
              <w:spacing w:line="216" w:lineRule="exact"/>
              <w:ind w:left="11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Broadcast Licence Category</w:t>
            </w:r>
          </w:p>
        </w:tc>
        <w:tc>
          <w:tcPr>
            <w:tcW w:w="1080" w:type="dxa"/>
          </w:tcPr>
          <w:p w14:paraId="6B13FB54" w14:textId="77777777" w:rsidR="005C6D31" w:rsidRPr="009E6AA9" w:rsidRDefault="005C6D31" w:rsidP="00521804">
            <w:pPr>
              <w:widowControl w:val="0"/>
              <w:autoSpaceDE w:val="0"/>
              <w:autoSpaceDN w:val="0"/>
              <w:spacing w:line="216" w:lineRule="exact"/>
              <w:ind w:left="109"/>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Licence</w:t>
            </w:r>
          </w:p>
          <w:p w14:paraId="789DB7B4" w14:textId="77777777" w:rsidR="005C6D31" w:rsidRPr="009E6AA9" w:rsidRDefault="005C6D31" w:rsidP="00521804">
            <w:pPr>
              <w:widowControl w:val="0"/>
              <w:autoSpaceDE w:val="0"/>
              <w:autoSpaceDN w:val="0"/>
              <w:spacing w:line="480" w:lineRule="auto"/>
              <w:ind w:left="109" w:right="190"/>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spacing w:val="-1"/>
                <w:kern w:val="0"/>
                <w:sz w:val="20"/>
                <w:szCs w:val="22"/>
                <w:lang w:val="en-GB"/>
              </w:rPr>
              <w:t xml:space="preserve">Duration </w:t>
            </w:r>
            <w:r w:rsidRPr="009E6AA9">
              <w:rPr>
                <w:rFonts w:ascii="Times New Roman" w:eastAsia="Times New Roman" w:hAnsi="Times New Roman"/>
                <w:b/>
                <w:color w:val="000000" w:themeColor="text1"/>
                <w:kern w:val="0"/>
                <w:sz w:val="20"/>
                <w:szCs w:val="22"/>
                <w:lang w:val="en-GB"/>
              </w:rPr>
              <w:t>(Years)</w:t>
            </w:r>
          </w:p>
        </w:tc>
        <w:tc>
          <w:tcPr>
            <w:tcW w:w="1350" w:type="dxa"/>
          </w:tcPr>
          <w:p w14:paraId="559D6DB3" w14:textId="77777777" w:rsidR="005C6D31" w:rsidRPr="009E6AA9" w:rsidRDefault="005C6D31" w:rsidP="00521804">
            <w:pPr>
              <w:widowControl w:val="0"/>
              <w:autoSpaceDE w:val="0"/>
              <w:autoSpaceDN w:val="0"/>
              <w:spacing w:line="216" w:lineRule="exact"/>
              <w:ind w:left="115"/>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Application</w:t>
            </w:r>
          </w:p>
          <w:p w14:paraId="138648DE" w14:textId="77777777" w:rsidR="005C6D31" w:rsidRPr="009E6AA9" w:rsidRDefault="005C6D31" w:rsidP="00521804">
            <w:pPr>
              <w:widowControl w:val="0"/>
              <w:autoSpaceDE w:val="0"/>
              <w:autoSpaceDN w:val="0"/>
              <w:ind w:left="115" w:right="-7"/>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 xml:space="preserve">Fee </w:t>
            </w:r>
            <w:r w:rsidRPr="009E6AA9">
              <w:rPr>
                <w:rFonts w:ascii="Times New Roman" w:eastAsia="Times New Roman" w:hAnsi="Times New Roman"/>
                <w:color w:val="000000" w:themeColor="text1"/>
                <w:kern w:val="0"/>
                <w:sz w:val="20"/>
                <w:szCs w:val="22"/>
                <w:lang w:val="en-GB"/>
              </w:rPr>
              <w:t>(</w:t>
            </w:r>
            <w:proofErr w:type="spellStart"/>
            <w:r w:rsidRPr="009E6AA9">
              <w:rPr>
                <w:rFonts w:ascii="Times New Roman" w:eastAsia="Times New Roman" w:hAnsi="Times New Roman"/>
                <w:color w:val="000000" w:themeColor="text1"/>
                <w:kern w:val="0"/>
                <w:sz w:val="20"/>
                <w:szCs w:val="22"/>
                <w:lang w:val="en-GB"/>
              </w:rPr>
              <w:t>KShs</w:t>
            </w:r>
            <w:proofErr w:type="spellEnd"/>
            <w:r w:rsidRPr="009E6AA9">
              <w:rPr>
                <w:rFonts w:ascii="Times New Roman" w:eastAsia="Times New Roman" w:hAnsi="Times New Roman"/>
                <w:color w:val="000000" w:themeColor="text1"/>
                <w:kern w:val="0"/>
                <w:sz w:val="20"/>
                <w:szCs w:val="22"/>
                <w:lang w:val="en-GB"/>
              </w:rPr>
              <w:t>.) (payable when submitting</w:t>
            </w:r>
          </w:p>
          <w:p w14:paraId="21A62226" w14:textId="77777777" w:rsidR="005C6D31" w:rsidRPr="009E6AA9" w:rsidRDefault="005C6D31" w:rsidP="00521804">
            <w:pPr>
              <w:widowControl w:val="0"/>
              <w:autoSpaceDE w:val="0"/>
              <w:autoSpaceDN w:val="0"/>
              <w:spacing w:before="5" w:line="235" w:lineRule="auto"/>
              <w:ind w:left="115" w:right="276"/>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application form)</w:t>
            </w:r>
          </w:p>
        </w:tc>
        <w:tc>
          <w:tcPr>
            <w:tcW w:w="1530" w:type="dxa"/>
          </w:tcPr>
          <w:p w14:paraId="7D78D9CD" w14:textId="77777777" w:rsidR="005C6D31" w:rsidRPr="009E6AA9" w:rsidRDefault="005C6D31" w:rsidP="00521804">
            <w:pPr>
              <w:widowControl w:val="0"/>
              <w:autoSpaceDE w:val="0"/>
              <w:autoSpaceDN w:val="0"/>
              <w:spacing w:line="216" w:lineRule="exact"/>
              <w:ind w:left="110"/>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Initial Licence</w:t>
            </w:r>
          </w:p>
          <w:p w14:paraId="2048910D" w14:textId="77777777" w:rsidR="005C6D31" w:rsidRPr="009E6AA9" w:rsidRDefault="005C6D31" w:rsidP="00521804">
            <w:pPr>
              <w:widowControl w:val="0"/>
              <w:autoSpaceDE w:val="0"/>
              <w:autoSpaceDN w:val="0"/>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 xml:space="preserve">Fee </w:t>
            </w:r>
            <w:r w:rsidRPr="009E6AA9">
              <w:rPr>
                <w:rFonts w:ascii="Times New Roman" w:eastAsia="Times New Roman" w:hAnsi="Times New Roman"/>
                <w:color w:val="000000" w:themeColor="text1"/>
                <w:kern w:val="0"/>
                <w:sz w:val="20"/>
                <w:szCs w:val="22"/>
                <w:lang w:val="en-GB"/>
              </w:rPr>
              <w:t>(</w:t>
            </w:r>
            <w:proofErr w:type="spellStart"/>
            <w:r w:rsidRPr="009E6AA9">
              <w:rPr>
                <w:rFonts w:ascii="Times New Roman" w:eastAsia="Times New Roman" w:hAnsi="Times New Roman"/>
                <w:color w:val="000000" w:themeColor="text1"/>
                <w:kern w:val="0"/>
                <w:sz w:val="20"/>
                <w:szCs w:val="22"/>
                <w:lang w:val="en-GB"/>
              </w:rPr>
              <w:t>KShs</w:t>
            </w:r>
            <w:proofErr w:type="spellEnd"/>
            <w:r w:rsidRPr="009E6AA9">
              <w:rPr>
                <w:rFonts w:ascii="Times New Roman" w:eastAsia="Times New Roman" w:hAnsi="Times New Roman"/>
                <w:color w:val="000000" w:themeColor="text1"/>
                <w:kern w:val="0"/>
                <w:sz w:val="20"/>
                <w:szCs w:val="22"/>
                <w:lang w:val="en-GB"/>
              </w:rPr>
              <w:t>.) (payable after approval and</w:t>
            </w:r>
          </w:p>
          <w:p w14:paraId="1AF151B4" w14:textId="77777777" w:rsidR="005C6D31" w:rsidRPr="009E6AA9" w:rsidRDefault="005C6D31" w:rsidP="00521804">
            <w:pPr>
              <w:widowControl w:val="0"/>
              <w:autoSpaceDE w:val="0"/>
              <w:autoSpaceDN w:val="0"/>
              <w:spacing w:before="5" w:line="235" w:lineRule="auto"/>
              <w:ind w:left="110" w:right="181"/>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before issuance of licence)</w:t>
            </w:r>
          </w:p>
        </w:tc>
        <w:tc>
          <w:tcPr>
            <w:tcW w:w="2070" w:type="dxa"/>
          </w:tcPr>
          <w:p w14:paraId="36D81FC9" w14:textId="77777777" w:rsidR="005C6D31" w:rsidRPr="009E6AA9" w:rsidRDefault="005C6D31" w:rsidP="00521804">
            <w:pPr>
              <w:widowControl w:val="0"/>
              <w:autoSpaceDE w:val="0"/>
              <w:autoSpaceDN w:val="0"/>
              <w:spacing w:line="216" w:lineRule="exact"/>
              <w:ind w:left="110"/>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Annual Operating</w:t>
            </w:r>
          </w:p>
          <w:p w14:paraId="1C48411B" w14:textId="77777777" w:rsidR="005C6D31" w:rsidRPr="009E6AA9" w:rsidRDefault="005C6D31" w:rsidP="00521804">
            <w:pPr>
              <w:widowControl w:val="0"/>
              <w:autoSpaceDE w:val="0"/>
              <w:autoSpaceDN w:val="0"/>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 xml:space="preserve">Fee </w:t>
            </w:r>
            <w:r w:rsidRPr="009E6AA9">
              <w:rPr>
                <w:rFonts w:ascii="Times New Roman" w:eastAsia="Times New Roman" w:hAnsi="Times New Roman"/>
                <w:color w:val="000000" w:themeColor="text1"/>
                <w:kern w:val="0"/>
                <w:sz w:val="20"/>
                <w:szCs w:val="22"/>
                <w:lang w:val="en-GB"/>
              </w:rPr>
              <w:t>(</w:t>
            </w:r>
            <w:proofErr w:type="spellStart"/>
            <w:r w:rsidRPr="009E6AA9">
              <w:rPr>
                <w:rFonts w:ascii="Times New Roman" w:eastAsia="Times New Roman" w:hAnsi="Times New Roman"/>
                <w:color w:val="000000" w:themeColor="text1"/>
                <w:kern w:val="0"/>
                <w:sz w:val="20"/>
                <w:szCs w:val="22"/>
                <w:lang w:val="en-GB"/>
              </w:rPr>
              <w:t>KShs</w:t>
            </w:r>
            <w:proofErr w:type="spellEnd"/>
            <w:r w:rsidRPr="009E6AA9">
              <w:rPr>
                <w:rFonts w:ascii="Times New Roman" w:eastAsia="Times New Roman" w:hAnsi="Times New Roman"/>
                <w:color w:val="000000" w:themeColor="text1"/>
                <w:kern w:val="0"/>
                <w:sz w:val="20"/>
                <w:szCs w:val="22"/>
                <w:lang w:val="en-GB"/>
              </w:rPr>
              <w:t>.)</w:t>
            </w:r>
          </w:p>
          <w:p w14:paraId="1AF66F8B" w14:textId="77777777" w:rsidR="005C6D31" w:rsidRPr="009E6AA9" w:rsidRDefault="005C6D31" w:rsidP="00521804">
            <w:pPr>
              <w:widowControl w:val="0"/>
              <w:autoSpaceDE w:val="0"/>
              <w:autoSpaceDN w:val="0"/>
              <w:spacing w:before="4" w:line="235" w:lineRule="auto"/>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(payable on/or before 1</w:t>
            </w:r>
            <w:r w:rsidRPr="009E6AA9">
              <w:rPr>
                <w:rFonts w:ascii="Times New Roman" w:eastAsia="Times New Roman" w:hAnsi="Times New Roman"/>
                <w:color w:val="000000" w:themeColor="text1"/>
                <w:kern w:val="0"/>
                <w:position w:val="7"/>
                <w:sz w:val="13"/>
                <w:szCs w:val="22"/>
                <w:lang w:val="en-GB"/>
              </w:rPr>
              <w:t xml:space="preserve">st </w:t>
            </w:r>
            <w:r w:rsidRPr="009E6AA9">
              <w:rPr>
                <w:rFonts w:ascii="Times New Roman" w:eastAsia="Times New Roman" w:hAnsi="Times New Roman"/>
                <w:color w:val="000000" w:themeColor="text1"/>
                <w:kern w:val="0"/>
                <w:sz w:val="20"/>
                <w:szCs w:val="22"/>
                <w:lang w:val="en-GB"/>
              </w:rPr>
              <w:t>July of each year)</w:t>
            </w:r>
          </w:p>
        </w:tc>
      </w:tr>
      <w:tr w:rsidR="005C6D31" w:rsidRPr="009E6AA9" w14:paraId="110C52B5" w14:textId="77777777" w:rsidTr="00FA2EFE">
        <w:trPr>
          <w:trHeight w:val="916"/>
        </w:trPr>
        <w:tc>
          <w:tcPr>
            <w:tcW w:w="2880" w:type="dxa"/>
          </w:tcPr>
          <w:p w14:paraId="5F8C3517" w14:textId="77777777" w:rsidR="005C6D31" w:rsidRPr="009E6AA9" w:rsidRDefault="005C6D31" w:rsidP="00521804">
            <w:pPr>
              <w:widowControl w:val="0"/>
              <w:autoSpaceDE w:val="0"/>
              <w:autoSpaceDN w:val="0"/>
              <w:spacing w:before="8"/>
              <w:rPr>
                <w:rFonts w:ascii="Times New Roman" w:eastAsia="Times New Roman" w:hAnsi="Times New Roman"/>
                <w:b/>
                <w:color w:val="000000" w:themeColor="text1"/>
                <w:kern w:val="0"/>
                <w:sz w:val="18"/>
                <w:szCs w:val="22"/>
                <w:lang w:val="en-GB"/>
              </w:rPr>
            </w:pPr>
          </w:p>
          <w:p w14:paraId="20DD9524" w14:textId="77777777" w:rsidR="005C6D31" w:rsidRPr="009E6AA9" w:rsidRDefault="005C6D31" w:rsidP="00521804">
            <w:pPr>
              <w:widowControl w:val="0"/>
              <w:autoSpaceDE w:val="0"/>
              <w:autoSpaceDN w:val="0"/>
              <w:spacing w:line="235" w:lineRule="auto"/>
              <w:ind w:left="114" w:right="9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Commercial free to air television (on DTT Platform)</w:t>
            </w:r>
          </w:p>
        </w:tc>
        <w:tc>
          <w:tcPr>
            <w:tcW w:w="1080" w:type="dxa"/>
          </w:tcPr>
          <w:p w14:paraId="6FAF3B20" w14:textId="77777777" w:rsidR="005C6D31" w:rsidRPr="009E6AA9" w:rsidRDefault="005C6D31" w:rsidP="00521804">
            <w:pPr>
              <w:widowControl w:val="0"/>
              <w:autoSpaceDE w:val="0"/>
              <w:autoSpaceDN w:val="0"/>
              <w:spacing w:line="211" w:lineRule="exact"/>
              <w:ind w:left="10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w:t>
            </w:r>
          </w:p>
        </w:tc>
        <w:tc>
          <w:tcPr>
            <w:tcW w:w="1350" w:type="dxa"/>
          </w:tcPr>
          <w:p w14:paraId="307C2B8B" w14:textId="77777777" w:rsidR="005C6D31" w:rsidRPr="009E6AA9" w:rsidRDefault="005C6D31" w:rsidP="00521804">
            <w:pPr>
              <w:widowControl w:val="0"/>
              <w:autoSpaceDE w:val="0"/>
              <w:autoSpaceDN w:val="0"/>
              <w:spacing w:line="211" w:lineRule="exact"/>
              <w:ind w:left="115"/>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5,000.00</w:t>
            </w:r>
          </w:p>
        </w:tc>
        <w:tc>
          <w:tcPr>
            <w:tcW w:w="1530" w:type="dxa"/>
          </w:tcPr>
          <w:p w14:paraId="269F4326" w14:textId="77777777" w:rsidR="005C6D31" w:rsidRPr="009E6AA9" w:rsidRDefault="005C6D31" w:rsidP="00521804">
            <w:pPr>
              <w:widowControl w:val="0"/>
              <w:autoSpaceDE w:val="0"/>
              <w:autoSpaceDN w:val="0"/>
              <w:spacing w:line="211" w:lineRule="exact"/>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100,000.00</w:t>
            </w:r>
          </w:p>
        </w:tc>
        <w:tc>
          <w:tcPr>
            <w:tcW w:w="2070" w:type="dxa"/>
          </w:tcPr>
          <w:p w14:paraId="46DFBF81" w14:textId="77777777" w:rsidR="005C6D31" w:rsidRPr="009E6AA9" w:rsidRDefault="005C6D31" w:rsidP="00521804">
            <w:pPr>
              <w:widowControl w:val="0"/>
              <w:autoSpaceDE w:val="0"/>
              <w:autoSpaceDN w:val="0"/>
              <w:spacing w:line="211" w:lineRule="exact"/>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0.4% of annual</w:t>
            </w:r>
          </w:p>
          <w:p w14:paraId="10C28245" w14:textId="77777777" w:rsidR="005C6D31" w:rsidRPr="009E6AA9" w:rsidRDefault="005C6D31" w:rsidP="00521804">
            <w:pPr>
              <w:widowControl w:val="0"/>
              <w:autoSpaceDE w:val="0"/>
              <w:autoSpaceDN w:val="0"/>
              <w:spacing w:before="4" w:line="235" w:lineRule="auto"/>
              <w:ind w:left="110" w:right="12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turnover or 80,000.00 whichever is higher</w:t>
            </w:r>
          </w:p>
        </w:tc>
      </w:tr>
      <w:tr w:rsidR="005C6D31" w:rsidRPr="009E6AA9" w14:paraId="267FCFA2" w14:textId="77777777" w:rsidTr="00FA2EFE">
        <w:trPr>
          <w:trHeight w:val="916"/>
        </w:trPr>
        <w:tc>
          <w:tcPr>
            <w:tcW w:w="2880" w:type="dxa"/>
          </w:tcPr>
          <w:p w14:paraId="20CDA1BA" w14:textId="77777777" w:rsidR="005C6D31" w:rsidRPr="009E6AA9" w:rsidRDefault="005C6D31" w:rsidP="00521804">
            <w:pPr>
              <w:widowControl w:val="0"/>
              <w:autoSpaceDE w:val="0"/>
              <w:autoSpaceDN w:val="0"/>
              <w:spacing w:line="211" w:lineRule="exact"/>
              <w:ind w:left="11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Commercial free to air radio</w:t>
            </w:r>
          </w:p>
          <w:p w14:paraId="0BC22A59" w14:textId="77777777" w:rsidR="005C6D31" w:rsidRPr="009E6AA9" w:rsidRDefault="005C6D31" w:rsidP="00521804">
            <w:pPr>
              <w:widowControl w:val="0"/>
              <w:autoSpaceDE w:val="0"/>
              <w:autoSpaceDN w:val="0"/>
              <w:ind w:left="11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(on DTT Platform)</w:t>
            </w:r>
          </w:p>
        </w:tc>
        <w:tc>
          <w:tcPr>
            <w:tcW w:w="1080" w:type="dxa"/>
          </w:tcPr>
          <w:p w14:paraId="32DF60A4" w14:textId="77777777" w:rsidR="005C6D31" w:rsidRPr="009E6AA9" w:rsidRDefault="005C6D31" w:rsidP="00521804">
            <w:pPr>
              <w:widowControl w:val="0"/>
              <w:autoSpaceDE w:val="0"/>
              <w:autoSpaceDN w:val="0"/>
              <w:spacing w:line="211" w:lineRule="exact"/>
              <w:ind w:left="10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w:t>
            </w:r>
          </w:p>
        </w:tc>
        <w:tc>
          <w:tcPr>
            <w:tcW w:w="1350" w:type="dxa"/>
          </w:tcPr>
          <w:p w14:paraId="3E8B31EB" w14:textId="77777777" w:rsidR="005C6D31" w:rsidRPr="009E6AA9" w:rsidRDefault="005C6D31" w:rsidP="00521804">
            <w:pPr>
              <w:widowControl w:val="0"/>
              <w:autoSpaceDE w:val="0"/>
              <w:autoSpaceDN w:val="0"/>
              <w:spacing w:line="211" w:lineRule="exact"/>
              <w:ind w:left="115"/>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5,000.00</w:t>
            </w:r>
          </w:p>
        </w:tc>
        <w:tc>
          <w:tcPr>
            <w:tcW w:w="1530" w:type="dxa"/>
          </w:tcPr>
          <w:p w14:paraId="7D06E301" w14:textId="77777777" w:rsidR="005C6D31" w:rsidRPr="009E6AA9" w:rsidRDefault="005C6D31" w:rsidP="00521804">
            <w:pPr>
              <w:widowControl w:val="0"/>
              <w:autoSpaceDE w:val="0"/>
              <w:autoSpaceDN w:val="0"/>
              <w:spacing w:line="211" w:lineRule="exact"/>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100,000.00</w:t>
            </w:r>
          </w:p>
        </w:tc>
        <w:tc>
          <w:tcPr>
            <w:tcW w:w="2070" w:type="dxa"/>
          </w:tcPr>
          <w:p w14:paraId="0C3F8704" w14:textId="77777777" w:rsidR="005C6D31" w:rsidRPr="009E6AA9" w:rsidRDefault="005C6D31" w:rsidP="00521804">
            <w:pPr>
              <w:widowControl w:val="0"/>
              <w:autoSpaceDE w:val="0"/>
              <w:autoSpaceDN w:val="0"/>
              <w:spacing w:line="211" w:lineRule="exact"/>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0.4% of annual</w:t>
            </w:r>
          </w:p>
          <w:p w14:paraId="7C2B5C45" w14:textId="77777777" w:rsidR="005C6D31" w:rsidRPr="009E6AA9" w:rsidRDefault="005C6D31" w:rsidP="00521804">
            <w:pPr>
              <w:widowControl w:val="0"/>
              <w:autoSpaceDE w:val="0"/>
              <w:autoSpaceDN w:val="0"/>
              <w:spacing w:before="2" w:line="237" w:lineRule="auto"/>
              <w:ind w:left="110" w:right="12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turnover or 80,000.00 whichever is higher</w:t>
            </w:r>
          </w:p>
        </w:tc>
      </w:tr>
      <w:tr w:rsidR="005C6D31" w:rsidRPr="009E6AA9" w14:paraId="0255EAA5" w14:textId="77777777" w:rsidTr="00FA2EFE">
        <w:trPr>
          <w:trHeight w:val="921"/>
        </w:trPr>
        <w:tc>
          <w:tcPr>
            <w:tcW w:w="2880" w:type="dxa"/>
          </w:tcPr>
          <w:p w14:paraId="104D4A67" w14:textId="77777777" w:rsidR="005C6D31" w:rsidRPr="009E6AA9" w:rsidRDefault="005C6D31" w:rsidP="00521804">
            <w:pPr>
              <w:widowControl w:val="0"/>
              <w:autoSpaceDE w:val="0"/>
              <w:autoSpaceDN w:val="0"/>
              <w:ind w:left="11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Commercial FM Radio Licence</w:t>
            </w:r>
          </w:p>
        </w:tc>
        <w:tc>
          <w:tcPr>
            <w:tcW w:w="1080" w:type="dxa"/>
          </w:tcPr>
          <w:p w14:paraId="002C0F03" w14:textId="77777777" w:rsidR="005C6D31" w:rsidRPr="009E6AA9" w:rsidRDefault="005C6D31" w:rsidP="00521804">
            <w:pPr>
              <w:widowControl w:val="0"/>
              <w:autoSpaceDE w:val="0"/>
              <w:autoSpaceDN w:val="0"/>
              <w:ind w:left="10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w:t>
            </w:r>
          </w:p>
        </w:tc>
        <w:tc>
          <w:tcPr>
            <w:tcW w:w="1350" w:type="dxa"/>
          </w:tcPr>
          <w:p w14:paraId="3548A568" w14:textId="77777777" w:rsidR="005C6D31" w:rsidRPr="009E6AA9" w:rsidRDefault="005C6D31" w:rsidP="00521804">
            <w:pPr>
              <w:widowControl w:val="0"/>
              <w:autoSpaceDE w:val="0"/>
              <w:autoSpaceDN w:val="0"/>
              <w:ind w:left="115"/>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5,000.00</w:t>
            </w:r>
          </w:p>
        </w:tc>
        <w:tc>
          <w:tcPr>
            <w:tcW w:w="1530" w:type="dxa"/>
          </w:tcPr>
          <w:p w14:paraId="3EFE4CEA" w14:textId="77777777" w:rsidR="005C6D31" w:rsidRPr="009E6AA9" w:rsidRDefault="005C6D31" w:rsidP="00521804">
            <w:pPr>
              <w:widowControl w:val="0"/>
              <w:autoSpaceDE w:val="0"/>
              <w:autoSpaceDN w:val="0"/>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100,000.00</w:t>
            </w:r>
          </w:p>
        </w:tc>
        <w:tc>
          <w:tcPr>
            <w:tcW w:w="2070" w:type="dxa"/>
          </w:tcPr>
          <w:p w14:paraId="3CD995D5" w14:textId="77777777" w:rsidR="005C6D31" w:rsidRPr="009E6AA9" w:rsidRDefault="005C6D31" w:rsidP="00521804">
            <w:pPr>
              <w:widowControl w:val="0"/>
              <w:autoSpaceDE w:val="0"/>
              <w:autoSpaceDN w:val="0"/>
              <w:spacing w:line="230" w:lineRule="atLeast"/>
              <w:ind w:left="110" w:right="12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0.4% of annual turnover or 80,000.00 whichever is higher</w:t>
            </w:r>
          </w:p>
        </w:tc>
      </w:tr>
    </w:tbl>
    <w:p w14:paraId="35175C63" w14:textId="77777777" w:rsidR="005C6D31" w:rsidRPr="009E6AA9" w:rsidRDefault="005C6D31" w:rsidP="005C6D31">
      <w:pPr>
        <w:widowControl w:val="0"/>
        <w:autoSpaceDE w:val="0"/>
        <w:autoSpaceDN w:val="0"/>
        <w:rPr>
          <w:rFonts w:ascii="Times New Roman" w:eastAsia="Times New Roman" w:hAnsi="Times New Roman"/>
          <w:b/>
          <w:color w:val="000000" w:themeColor="text1"/>
          <w:kern w:val="0"/>
          <w:sz w:val="20"/>
          <w:szCs w:val="20"/>
          <w:lang w:val="en-GB"/>
        </w:rPr>
      </w:pPr>
    </w:p>
    <w:p w14:paraId="5C400E65" w14:textId="77777777" w:rsidR="005C6D31" w:rsidRPr="009E6AA9" w:rsidRDefault="005C6D31" w:rsidP="005C6D31">
      <w:pPr>
        <w:widowControl w:val="0"/>
        <w:autoSpaceDE w:val="0"/>
        <w:autoSpaceDN w:val="0"/>
        <w:spacing w:before="11"/>
        <w:rPr>
          <w:rFonts w:ascii="Times New Roman" w:eastAsia="Times New Roman" w:hAnsi="Times New Roman"/>
          <w:b/>
          <w:color w:val="000000" w:themeColor="text1"/>
          <w:kern w:val="0"/>
          <w:sz w:val="19"/>
          <w:szCs w:val="20"/>
          <w:lang w:val="en-GB"/>
        </w:rPr>
      </w:pPr>
    </w:p>
    <w:p w14:paraId="1C2137F3" w14:textId="77777777" w:rsidR="005B01A6" w:rsidRPr="005B01A6" w:rsidRDefault="005B01A6" w:rsidP="005B01A6">
      <w:pPr>
        <w:spacing w:after="120" w:line="260" w:lineRule="exact"/>
        <w:rPr>
          <w:rFonts w:ascii="Times New Roman" w:eastAsiaTheme="minorHAnsi" w:hAnsi="Times New Roman"/>
          <w:b/>
          <w:bCs/>
          <w:lang w:val="en-GB"/>
          <w14:ligatures w14:val="standardContextual"/>
        </w:rPr>
      </w:pPr>
      <w:r w:rsidRPr="009E6AA9">
        <w:rPr>
          <w:rFonts w:ascii="Times New Roman" w:eastAsiaTheme="minorHAnsi" w:hAnsi="Times New Roman"/>
          <w:b/>
          <w:bCs/>
          <w:lang w:val="en-GB"/>
          <w14:ligatures w14:val="standardContextual"/>
        </w:rPr>
        <w:t xml:space="preserve">PART </w:t>
      </w:r>
      <w:proofErr w:type="gramStart"/>
      <w:r w:rsidRPr="009E6AA9">
        <w:rPr>
          <w:rFonts w:ascii="Times New Roman" w:eastAsiaTheme="minorHAnsi" w:hAnsi="Times New Roman"/>
          <w:b/>
          <w:bCs/>
          <w:lang w:val="en-GB"/>
          <w14:ligatures w14:val="standardContextual"/>
        </w:rPr>
        <w:t>2  SCHEDULE</w:t>
      </w:r>
      <w:proofErr w:type="gramEnd"/>
      <w:r w:rsidRPr="009E6AA9">
        <w:rPr>
          <w:rFonts w:ascii="Times New Roman" w:eastAsiaTheme="minorHAnsi" w:hAnsi="Times New Roman"/>
          <w:b/>
          <w:bCs/>
          <w:lang w:val="en-GB"/>
          <w14:ligatures w14:val="standardContextual"/>
        </w:rPr>
        <w:t xml:space="preserve">- Broadcasting licenses </w:t>
      </w:r>
    </w:p>
    <w:p w14:paraId="416C20B2" w14:textId="77777777" w:rsidR="005B01A6" w:rsidRPr="005B01A6" w:rsidRDefault="005B01A6" w:rsidP="005B01A6">
      <w:pPr>
        <w:rPr>
          <w:rFonts w:ascii="Times New Roman" w:hAnsi="Times New Roman"/>
          <w:b/>
          <w:bCs/>
          <w:lang w:val="en-GB"/>
        </w:rPr>
      </w:pPr>
      <w:r w:rsidRPr="005B01A6">
        <w:rPr>
          <w:rFonts w:ascii="Times New Roman" w:hAnsi="Times New Roman"/>
          <w:b/>
          <w:bCs/>
          <w:lang w:val="en-GB"/>
        </w:rPr>
        <w:t>FEES FOR BROADCASTING</w:t>
      </w:r>
    </w:p>
    <w:p w14:paraId="6C2F2813" w14:textId="77777777" w:rsidR="005B01A6" w:rsidRPr="009E6AA9" w:rsidRDefault="005B01A6" w:rsidP="005B01A6">
      <w:pPr>
        <w:widowControl w:val="0"/>
        <w:autoSpaceDE w:val="0"/>
        <w:autoSpaceDN w:val="0"/>
        <w:spacing w:before="5"/>
        <w:rPr>
          <w:rFonts w:ascii="Times New Roman" w:eastAsia="Times New Roman" w:hAnsi="Times New Roman"/>
          <w:b/>
          <w:color w:val="000000"/>
          <w:kern w:val="0"/>
          <w:szCs w:val="20"/>
          <w:lang w:val="en-GB"/>
        </w:rPr>
      </w:pPr>
    </w:p>
    <w:tbl>
      <w:tblPr>
        <w:tblW w:w="8820" w:type="dxa"/>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80"/>
        <w:gridCol w:w="1080"/>
        <w:gridCol w:w="1350"/>
        <w:gridCol w:w="1530"/>
        <w:gridCol w:w="1980"/>
      </w:tblGrid>
      <w:tr w:rsidR="005B01A6" w:rsidRPr="009E6AA9" w14:paraId="56C6383F" w14:textId="77777777" w:rsidTr="00FA2EFE">
        <w:trPr>
          <w:trHeight w:val="460"/>
        </w:trPr>
        <w:tc>
          <w:tcPr>
            <w:tcW w:w="8820" w:type="dxa"/>
            <w:gridSpan w:val="5"/>
          </w:tcPr>
          <w:p w14:paraId="682151D1" w14:textId="77777777" w:rsidR="005B01A6" w:rsidRPr="009E6AA9" w:rsidRDefault="005B01A6" w:rsidP="00521804">
            <w:pPr>
              <w:widowControl w:val="0"/>
              <w:autoSpaceDE w:val="0"/>
              <w:autoSpaceDN w:val="0"/>
              <w:spacing w:before="4"/>
              <w:rPr>
                <w:rFonts w:ascii="Times New Roman" w:eastAsia="Times New Roman" w:hAnsi="Times New Roman"/>
                <w:b/>
                <w:color w:val="000000"/>
                <w:kern w:val="0"/>
                <w:sz w:val="18"/>
                <w:szCs w:val="22"/>
                <w:lang w:val="en-GB"/>
              </w:rPr>
            </w:pPr>
          </w:p>
          <w:p w14:paraId="614CB4F0" w14:textId="77777777" w:rsidR="005B01A6" w:rsidRPr="009E6AA9" w:rsidRDefault="005B01A6" w:rsidP="00521804">
            <w:pPr>
              <w:widowControl w:val="0"/>
              <w:autoSpaceDE w:val="0"/>
              <w:autoSpaceDN w:val="0"/>
              <w:spacing w:line="229" w:lineRule="exact"/>
              <w:ind w:left="568"/>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SECTION C: APPLICATION AND LICENCE FEE:</w:t>
            </w:r>
          </w:p>
        </w:tc>
      </w:tr>
      <w:tr w:rsidR="005B01A6" w:rsidRPr="009E6AA9" w14:paraId="05A723AC" w14:textId="77777777" w:rsidTr="00FA2EFE">
        <w:trPr>
          <w:trHeight w:val="230"/>
        </w:trPr>
        <w:tc>
          <w:tcPr>
            <w:tcW w:w="8820" w:type="dxa"/>
            <w:gridSpan w:val="5"/>
          </w:tcPr>
          <w:p w14:paraId="0D68B9A8" w14:textId="77777777" w:rsidR="005B01A6" w:rsidRPr="009E6AA9" w:rsidRDefault="005B01A6" w:rsidP="00521804">
            <w:pPr>
              <w:widowControl w:val="0"/>
              <w:autoSpaceDE w:val="0"/>
              <w:autoSpaceDN w:val="0"/>
              <w:spacing w:line="210" w:lineRule="exact"/>
              <w:ind w:left="5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The table below shows fees payable for the respective licences:</w:t>
            </w:r>
          </w:p>
        </w:tc>
      </w:tr>
      <w:tr w:rsidR="005B01A6" w:rsidRPr="009E6AA9" w14:paraId="659EBFE9" w14:textId="77777777" w:rsidTr="00FA2EFE">
        <w:trPr>
          <w:trHeight w:val="1382"/>
        </w:trPr>
        <w:tc>
          <w:tcPr>
            <w:tcW w:w="2880" w:type="dxa"/>
          </w:tcPr>
          <w:p w14:paraId="78103574" w14:textId="77777777" w:rsidR="005B01A6" w:rsidRPr="009E6AA9" w:rsidRDefault="005B01A6" w:rsidP="00521804">
            <w:pPr>
              <w:widowControl w:val="0"/>
              <w:autoSpaceDE w:val="0"/>
              <w:autoSpaceDN w:val="0"/>
              <w:spacing w:line="216"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Broadcast Licence Category</w:t>
            </w:r>
          </w:p>
        </w:tc>
        <w:tc>
          <w:tcPr>
            <w:tcW w:w="1080" w:type="dxa"/>
          </w:tcPr>
          <w:p w14:paraId="20DF9748" w14:textId="77777777" w:rsidR="005B01A6" w:rsidRPr="009E6AA9" w:rsidRDefault="005B01A6" w:rsidP="00521804">
            <w:pPr>
              <w:widowControl w:val="0"/>
              <w:autoSpaceDE w:val="0"/>
              <w:autoSpaceDN w:val="0"/>
              <w:spacing w:line="216"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Licence</w:t>
            </w:r>
          </w:p>
          <w:p w14:paraId="3CBB6D76" w14:textId="77777777" w:rsidR="005B01A6" w:rsidRPr="009E6AA9" w:rsidRDefault="005B01A6" w:rsidP="00521804">
            <w:pPr>
              <w:widowControl w:val="0"/>
              <w:autoSpaceDE w:val="0"/>
              <w:autoSpaceDN w:val="0"/>
              <w:spacing w:line="480" w:lineRule="auto"/>
              <w:ind w:left="109" w:right="190"/>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spacing w:val="-1"/>
                <w:kern w:val="0"/>
                <w:sz w:val="20"/>
                <w:szCs w:val="22"/>
                <w:lang w:val="en-GB"/>
              </w:rPr>
              <w:t xml:space="preserve">Duration </w:t>
            </w:r>
            <w:r w:rsidRPr="009E6AA9">
              <w:rPr>
                <w:rFonts w:ascii="Times New Roman" w:eastAsia="Times New Roman" w:hAnsi="Times New Roman"/>
                <w:b/>
                <w:color w:val="000000"/>
                <w:kern w:val="0"/>
                <w:sz w:val="20"/>
                <w:szCs w:val="22"/>
                <w:lang w:val="en-GB"/>
              </w:rPr>
              <w:t>(Years)</w:t>
            </w:r>
          </w:p>
        </w:tc>
        <w:tc>
          <w:tcPr>
            <w:tcW w:w="1350" w:type="dxa"/>
          </w:tcPr>
          <w:p w14:paraId="7D632C91" w14:textId="77777777" w:rsidR="005B01A6" w:rsidRPr="009E6AA9" w:rsidRDefault="005B01A6" w:rsidP="00521804">
            <w:pPr>
              <w:widowControl w:val="0"/>
              <w:autoSpaceDE w:val="0"/>
              <w:autoSpaceDN w:val="0"/>
              <w:spacing w:line="216" w:lineRule="exact"/>
              <w:ind w:left="115"/>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Application</w:t>
            </w:r>
          </w:p>
          <w:p w14:paraId="60B1BBAC" w14:textId="77777777" w:rsidR="005B01A6" w:rsidRPr="009E6AA9" w:rsidRDefault="005B01A6" w:rsidP="00521804">
            <w:pPr>
              <w:widowControl w:val="0"/>
              <w:autoSpaceDE w:val="0"/>
              <w:autoSpaceDN w:val="0"/>
              <w:ind w:left="115" w:right="-7"/>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(payable when submitting</w:t>
            </w:r>
          </w:p>
          <w:p w14:paraId="1D799F36" w14:textId="77777777" w:rsidR="005B01A6" w:rsidRPr="009E6AA9" w:rsidRDefault="005B01A6" w:rsidP="00521804">
            <w:pPr>
              <w:widowControl w:val="0"/>
              <w:autoSpaceDE w:val="0"/>
              <w:autoSpaceDN w:val="0"/>
              <w:spacing w:before="5" w:line="235" w:lineRule="auto"/>
              <w:ind w:left="115" w:right="276"/>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application form)</w:t>
            </w:r>
          </w:p>
        </w:tc>
        <w:tc>
          <w:tcPr>
            <w:tcW w:w="1530" w:type="dxa"/>
          </w:tcPr>
          <w:p w14:paraId="5DDD9968" w14:textId="77777777" w:rsidR="005B01A6" w:rsidRPr="009E6AA9" w:rsidRDefault="005B01A6" w:rsidP="00521804">
            <w:pPr>
              <w:widowControl w:val="0"/>
              <w:autoSpaceDE w:val="0"/>
              <w:autoSpaceDN w:val="0"/>
              <w:spacing w:line="216" w:lineRule="exact"/>
              <w:ind w:left="110"/>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Initial Licence</w:t>
            </w:r>
          </w:p>
          <w:p w14:paraId="19530CDD" w14:textId="77777777" w:rsidR="005B01A6" w:rsidRPr="009E6AA9" w:rsidRDefault="005B01A6" w:rsidP="00521804">
            <w:pPr>
              <w:widowControl w:val="0"/>
              <w:autoSpaceDE w:val="0"/>
              <w:autoSpaceDN w:val="0"/>
              <w:ind w:left="110"/>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(payable after approval and</w:t>
            </w:r>
          </w:p>
          <w:p w14:paraId="22214B36" w14:textId="77777777" w:rsidR="005B01A6" w:rsidRPr="009E6AA9" w:rsidRDefault="005B01A6" w:rsidP="00521804">
            <w:pPr>
              <w:widowControl w:val="0"/>
              <w:autoSpaceDE w:val="0"/>
              <w:autoSpaceDN w:val="0"/>
              <w:spacing w:before="5" w:line="235" w:lineRule="auto"/>
              <w:ind w:left="110" w:right="18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before issuance of licence)</w:t>
            </w:r>
          </w:p>
        </w:tc>
        <w:tc>
          <w:tcPr>
            <w:tcW w:w="1980" w:type="dxa"/>
          </w:tcPr>
          <w:p w14:paraId="724F10AF" w14:textId="77777777" w:rsidR="005B01A6" w:rsidRPr="009E6AA9" w:rsidRDefault="005B01A6" w:rsidP="00521804">
            <w:pPr>
              <w:widowControl w:val="0"/>
              <w:autoSpaceDE w:val="0"/>
              <w:autoSpaceDN w:val="0"/>
              <w:spacing w:line="216" w:lineRule="exact"/>
              <w:ind w:left="110"/>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Annual Operating</w:t>
            </w:r>
          </w:p>
          <w:p w14:paraId="5E400102" w14:textId="77777777" w:rsidR="005B01A6" w:rsidRPr="009E6AA9" w:rsidRDefault="005B01A6" w:rsidP="00521804">
            <w:pPr>
              <w:widowControl w:val="0"/>
              <w:autoSpaceDE w:val="0"/>
              <w:autoSpaceDN w:val="0"/>
              <w:ind w:left="110"/>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p w14:paraId="58739818" w14:textId="77777777" w:rsidR="005B01A6" w:rsidRPr="009E6AA9" w:rsidRDefault="005B01A6" w:rsidP="00521804">
            <w:pPr>
              <w:widowControl w:val="0"/>
              <w:autoSpaceDE w:val="0"/>
              <w:autoSpaceDN w:val="0"/>
              <w:spacing w:before="4" w:line="235" w:lineRule="auto"/>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on/or before 1</w:t>
            </w:r>
            <w:r w:rsidRPr="009E6AA9">
              <w:rPr>
                <w:rFonts w:ascii="Times New Roman" w:eastAsia="Times New Roman" w:hAnsi="Times New Roman"/>
                <w:color w:val="000000"/>
                <w:kern w:val="0"/>
                <w:position w:val="7"/>
                <w:sz w:val="13"/>
                <w:szCs w:val="22"/>
                <w:lang w:val="en-GB"/>
              </w:rPr>
              <w:t xml:space="preserve">st </w:t>
            </w:r>
            <w:r w:rsidRPr="009E6AA9">
              <w:rPr>
                <w:rFonts w:ascii="Times New Roman" w:eastAsia="Times New Roman" w:hAnsi="Times New Roman"/>
                <w:color w:val="000000"/>
                <w:kern w:val="0"/>
                <w:sz w:val="20"/>
                <w:szCs w:val="22"/>
                <w:lang w:val="en-GB"/>
              </w:rPr>
              <w:t>July of each year)</w:t>
            </w:r>
          </w:p>
        </w:tc>
      </w:tr>
      <w:tr w:rsidR="005B01A6" w:rsidRPr="009E6AA9" w14:paraId="72DF84BC" w14:textId="77777777" w:rsidTr="00FA2EFE">
        <w:trPr>
          <w:trHeight w:val="916"/>
        </w:trPr>
        <w:tc>
          <w:tcPr>
            <w:tcW w:w="2880" w:type="dxa"/>
          </w:tcPr>
          <w:p w14:paraId="16353CC4" w14:textId="77777777" w:rsidR="005B01A6" w:rsidRPr="009E6AA9" w:rsidRDefault="005B01A6" w:rsidP="00521804">
            <w:pPr>
              <w:widowControl w:val="0"/>
              <w:autoSpaceDE w:val="0"/>
              <w:autoSpaceDN w:val="0"/>
              <w:spacing w:before="8"/>
              <w:rPr>
                <w:rFonts w:ascii="Times New Roman" w:eastAsia="Times New Roman" w:hAnsi="Times New Roman"/>
                <w:b/>
                <w:color w:val="000000"/>
                <w:kern w:val="0"/>
                <w:sz w:val="18"/>
                <w:szCs w:val="22"/>
                <w:lang w:val="en-GB"/>
              </w:rPr>
            </w:pPr>
          </w:p>
          <w:p w14:paraId="1368ECFE" w14:textId="77777777" w:rsidR="005B01A6" w:rsidRPr="009E6AA9" w:rsidRDefault="005B01A6" w:rsidP="00521804">
            <w:pPr>
              <w:widowControl w:val="0"/>
              <w:autoSpaceDE w:val="0"/>
              <w:autoSpaceDN w:val="0"/>
              <w:spacing w:line="235" w:lineRule="auto"/>
              <w:ind w:left="114" w:right="9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Commercial free to air television (on DTT Platform)</w:t>
            </w:r>
          </w:p>
        </w:tc>
        <w:tc>
          <w:tcPr>
            <w:tcW w:w="1080" w:type="dxa"/>
          </w:tcPr>
          <w:p w14:paraId="3B58922F" w14:textId="77777777" w:rsidR="005B01A6" w:rsidRPr="009E6AA9" w:rsidRDefault="005B01A6" w:rsidP="00521804">
            <w:pPr>
              <w:widowControl w:val="0"/>
              <w:autoSpaceDE w:val="0"/>
              <w:autoSpaceDN w:val="0"/>
              <w:spacing w:line="211"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50" w:type="dxa"/>
          </w:tcPr>
          <w:p w14:paraId="4FECDA9B" w14:textId="77777777" w:rsidR="005B01A6" w:rsidRPr="009E6AA9" w:rsidRDefault="005B01A6" w:rsidP="00521804">
            <w:pPr>
              <w:widowControl w:val="0"/>
              <w:autoSpaceDE w:val="0"/>
              <w:autoSpaceDN w:val="0"/>
              <w:spacing w:line="211" w:lineRule="exact"/>
              <w:ind w:left="115"/>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w:t>
            </w:r>
          </w:p>
        </w:tc>
        <w:tc>
          <w:tcPr>
            <w:tcW w:w="1530" w:type="dxa"/>
          </w:tcPr>
          <w:p w14:paraId="4C8B5BBA" w14:textId="77777777" w:rsidR="005B01A6" w:rsidRPr="009E6AA9" w:rsidRDefault="005B01A6" w:rsidP="00521804">
            <w:pPr>
              <w:widowControl w:val="0"/>
              <w:autoSpaceDE w:val="0"/>
              <w:autoSpaceDN w:val="0"/>
              <w:spacing w:line="211" w:lineRule="exact"/>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80" w:type="dxa"/>
          </w:tcPr>
          <w:p w14:paraId="194ACC3C" w14:textId="77777777" w:rsidR="005B01A6" w:rsidRPr="009E6AA9" w:rsidRDefault="005B01A6" w:rsidP="00521804">
            <w:pPr>
              <w:widowControl w:val="0"/>
              <w:autoSpaceDE w:val="0"/>
              <w:autoSpaceDN w:val="0"/>
              <w:spacing w:line="211" w:lineRule="exact"/>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0.4% of annual</w:t>
            </w:r>
          </w:p>
          <w:p w14:paraId="6589CF38" w14:textId="77777777" w:rsidR="005B01A6" w:rsidRPr="009E6AA9" w:rsidRDefault="005B01A6" w:rsidP="00521804">
            <w:pPr>
              <w:widowControl w:val="0"/>
              <w:autoSpaceDE w:val="0"/>
              <w:autoSpaceDN w:val="0"/>
              <w:spacing w:before="4" w:line="235" w:lineRule="auto"/>
              <w:ind w:left="110" w:right="12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turnover or 80,000.00 whichever is higher</w:t>
            </w:r>
          </w:p>
        </w:tc>
      </w:tr>
      <w:tr w:rsidR="005B01A6" w:rsidRPr="009E6AA9" w14:paraId="137EF494" w14:textId="77777777" w:rsidTr="00FA2EFE">
        <w:trPr>
          <w:trHeight w:val="916"/>
        </w:trPr>
        <w:tc>
          <w:tcPr>
            <w:tcW w:w="2880" w:type="dxa"/>
          </w:tcPr>
          <w:p w14:paraId="03F427FF" w14:textId="77777777" w:rsidR="005B01A6" w:rsidRPr="009E6AA9" w:rsidRDefault="005B01A6" w:rsidP="00521804">
            <w:pPr>
              <w:widowControl w:val="0"/>
              <w:autoSpaceDE w:val="0"/>
              <w:autoSpaceDN w:val="0"/>
              <w:spacing w:line="211"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Commercial free to air radio</w:t>
            </w:r>
          </w:p>
          <w:p w14:paraId="48AF1350" w14:textId="77777777" w:rsidR="005B01A6" w:rsidRPr="009E6AA9" w:rsidRDefault="005B01A6" w:rsidP="00521804">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(on DTT Platform)</w:t>
            </w:r>
          </w:p>
        </w:tc>
        <w:tc>
          <w:tcPr>
            <w:tcW w:w="1080" w:type="dxa"/>
          </w:tcPr>
          <w:p w14:paraId="7F84CE4F" w14:textId="77777777" w:rsidR="005B01A6" w:rsidRPr="009E6AA9" w:rsidRDefault="005B01A6" w:rsidP="00521804">
            <w:pPr>
              <w:widowControl w:val="0"/>
              <w:autoSpaceDE w:val="0"/>
              <w:autoSpaceDN w:val="0"/>
              <w:spacing w:line="211"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50" w:type="dxa"/>
          </w:tcPr>
          <w:p w14:paraId="24EB9C45" w14:textId="77777777" w:rsidR="005B01A6" w:rsidRPr="009E6AA9" w:rsidRDefault="005B01A6" w:rsidP="00521804">
            <w:pPr>
              <w:widowControl w:val="0"/>
              <w:autoSpaceDE w:val="0"/>
              <w:autoSpaceDN w:val="0"/>
              <w:spacing w:line="211" w:lineRule="exact"/>
              <w:ind w:left="115"/>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w:t>
            </w:r>
          </w:p>
        </w:tc>
        <w:tc>
          <w:tcPr>
            <w:tcW w:w="1530" w:type="dxa"/>
          </w:tcPr>
          <w:p w14:paraId="7DD6C85F" w14:textId="77777777" w:rsidR="005B01A6" w:rsidRPr="009E6AA9" w:rsidRDefault="005B01A6" w:rsidP="00521804">
            <w:pPr>
              <w:widowControl w:val="0"/>
              <w:autoSpaceDE w:val="0"/>
              <w:autoSpaceDN w:val="0"/>
              <w:spacing w:line="211" w:lineRule="exact"/>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80" w:type="dxa"/>
          </w:tcPr>
          <w:p w14:paraId="33D1E564" w14:textId="77777777" w:rsidR="005B01A6" w:rsidRPr="009E6AA9" w:rsidRDefault="005B01A6" w:rsidP="00521804">
            <w:pPr>
              <w:widowControl w:val="0"/>
              <w:autoSpaceDE w:val="0"/>
              <w:autoSpaceDN w:val="0"/>
              <w:spacing w:line="211" w:lineRule="exact"/>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0.4% of annual</w:t>
            </w:r>
          </w:p>
          <w:p w14:paraId="1659F0FE" w14:textId="77777777" w:rsidR="005B01A6" w:rsidRPr="009E6AA9" w:rsidRDefault="005B01A6" w:rsidP="00521804">
            <w:pPr>
              <w:widowControl w:val="0"/>
              <w:autoSpaceDE w:val="0"/>
              <w:autoSpaceDN w:val="0"/>
              <w:spacing w:before="2" w:line="237" w:lineRule="auto"/>
              <w:ind w:left="110" w:right="12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turnover or 80,000.00 whichever is higher</w:t>
            </w:r>
          </w:p>
        </w:tc>
      </w:tr>
      <w:tr w:rsidR="005B01A6" w:rsidRPr="009E6AA9" w14:paraId="25E917B2" w14:textId="77777777" w:rsidTr="00FA2EFE">
        <w:trPr>
          <w:trHeight w:val="921"/>
        </w:trPr>
        <w:tc>
          <w:tcPr>
            <w:tcW w:w="2880" w:type="dxa"/>
          </w:tcPr>
          <w:p w14:paraId="08797D01" w14:textId="77777777" w:rsidR="005B01A6" w:rsidRPr="009E6AA9" w:rsidRDefault="005B01A6" w:rsidP="00521804">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Commercial FM Radio Licence</w:t>
            </w:r>
          </w:p>
        </w:tc>
        <w:tc>
          <w:tcPr>
            <w:tcW w:w="1080" w:type="dxa"/>
          </w:tcPr>
          <w:p w14:paraId="37BD3B6C" w14:textId="77777777" w:rsidR="005B01A6" w:rsidRPr="009E6AA9" w:rsidRDefault="005B01A6" w:rsidP="00521804">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50" w:type="dxa"/>
          </w:tcPr>
          <w:p w14:paraId="719D7094" w14:textId="77777777" w:rsidR="005B01A6" w:rsidRPr="009E6AA9" w:rsidRDefault="005B01A6" w:rsidP="00521804">
            <w:pPr>
              <w:widowControl w:val="0"/>
              <w:autoSpaceDE w:val="0"/>
              <w:autoSpaceDN w:val="0"/>
              <w:ind w:left="115"/>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w:t>
            </w:r>
          </w:p>
        </w:tc>
        <w:tc>
          <w:tcPr>
            <w:tcW w:w="1530" w:type="dxa"/>
          </w:tcPr>
          <w:p w14:paraId="3FF4CF82" w14:textId="77777777" w:rsidR="005B01A6" w:rsidRPr="009E6AA9" w:rsidRDefault="005B01A6" w:rsidP="00521804">
            <w:pPr>
              <w:widowControl w:val="0"/>
              <w:autoSpaceDE w:val="0"/>
              <w:autoSpaceDN w:val="0"/>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80" w:type="dxa"/>
          </w:tcPr>
          <w:p w14:paraId="2DC97DBA" w14:textId="77777777" w:rsidR="005B01A6" w:rsidRPr="009E6AA9" w:rsidRDefault="005B01A6" w:rsidP="00521804">
            <w:pPr>
              <w:widowControl w:val="0"/>
              <w:autoSpaceDE w:val="0"/>
              <w:autoSpaceDN w:val="0"/>
              <w:spacing w:line="230" w:lineRule="atLeast"/>
              <w:ind w:left="110" w:right="12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0.4% of annual turnover or 80,000.00 whichever is higher</w:t>
            </w:r>
          </w:p>
        </w:tc>
      </w:tr>
    </w:tbl>
    <w:p w14:paraId="7A3EDA4F" w14:textId="77777777" w:rsidR="005B01A6" w:rsidRPr="009E6AA9" w:rsidRDefault="005B01A6" w:rsidP="005B01A6">
      <w:pPr>
        <w:widowControl w:val="0"/>
        <w:autoSpaceDE w:val="0"/>
        <w:autoSpaceDN w:val="0"/>
        <w:rPr>
          <w:rFonts w:ascii="Times New Roman" w:eastAsia="Times New Roman" w:hAnsi="Times New Roman"/>
          <w:b/>
          <w:color w:val="000000"/>
          <w:kern w:val="0"/>
          <w:sz w:val="20"/>
          <w:szCs w:val="20"/>
          <w:lang w:val="en-GB"/>
        </w:rPr>
      </w:pPr>
    </w:p>
    <w:p w14:paraId="5849EFF3" w14:textId="77777777" w:rsidR="005B01A6" w:rsidRPr="009E6AA9" w:rsidRDefault="005B01A6" w:rsidP="005B01A6">
      <w:pPr>
        <w:widowControl w:val="0"/>
        <w:autoSpaceDE w:val="0"/>
        <w:autoSpaceDN w:val="0"/>
        <w:spacing w:before="11"/>
        <w:rPr>
          <w:rFonts w:ascii="Times New Roman" w:eastAsia="Times New Roman" w:hAnsi="Times New Roman"/>
          <w:b/>
          <w:color w:val="000000"/>
          <w:kern w:val="0"/>
          <w:sz w:val="19"/>
          <w:szCs w:val="20"/>
          <w:lang w:val="en-GB"/>
        </w:rPr>
      </w:pPr>
    </w:p>
    <w:p w14:paraId="278722A8" w14:textId="77777777" w:rsidR="005B01A6" w:rsidRPr="009E6AA9" w:rsidRDefault="005B01A6" w:rsidP="005B01A6">
      <w:pPr>
        <w:widowControl w:val="0"/>
        <w:autoSpaceDE w:val="0"/>
        <w:autoSpaceDN w:val="0"/>
        <w:spacing w:before="6"/>
        <w:rPr>
          <w:rFonts w:ascii="Times New Roman" w:eastAsia="Times New Roman" w:hAnsi="Times New Roman"/>
          <w:b/>
          <w:color w:val="000000"/>
          <w:kern w:val="0"/>
          <w:sz w:val="19"/>
          <w:szCs w:val="20"/>
          <w:lang w:val="en-GB"/>
        </w:rPr>
      </w:pPr>
    </w:p>
    <w:p w14:paraId="064957A8" w14:textId="77777777" w:rsidR="005B01A6" w:rsidRPr="009E6AA9" w:rsidRDefault="005B01A6" w:rsidP="000F12C2">
      <w:pPr>
        <w:widowControl w:val="0"/>
        <w:numPr>
          <w:ilvl w:val="0"/>
          <w:numId w:val="10"/>
        </w:numPr>
        <w:tabs>
          <w:tab w:val="left" w:pos="1752"/>
          <w:tab w:val="left" w:pos="1753"/>
        </w:tabs>
        <w:autoSpaceDE w:val="0"/>
        <w:autoSpaceDN w:val="0"/>
        <w:spacing w:after="12" w:line="276" w:lineRule="auto"/>
        <w:jc w:val="center"/>
        <w:outlineLvl w:val="1"/>
        <w:rPr>
          <w:rFonts w:ascii="Times New Roman" w:eastAsia="Times New Roman" w:hAnsi="Times New Roman"/>
          <w:b/>
          <w:bCs/>
          <w:color w:val="000000"/>
          <w:kern w:val="0"/>
          <w:u w:val="single"/>
          <w:lang w:val="en-GB"/>
        </w:rPr>
      </w:pPr>
      <w:r w:rsidRPr="009E6AA9">
        <w:rPr>
          <w:rFonts w:ascii="Times New Roman" w:eastAsia="Times New Roman" w:hAnsi="Times New Roman"/>
          <w:b/>
          <w:bCs/>
          <w:color w:val="000000"/>
          <w:kern w:val="0"/>
          <w:u w:val="single"/>
          <w:lang w:val="en-GB"/>
        </w:rPr>
        <w:t>Community Broadcasting Licence (r.7(1))</w:t>
      </w:r>
    </w:p>
    <w:p w14:paraId="46B48C97" w14:textId="77777777" w:rsidR="005B01A6" w:rsidRPr="009E6AA9" w:rsidRDefault="005B01A6" w:rsidP="005B01A6">
      <w:pPr>
        <w:widowControl w:val="0"/>
        <w:autoSpaceDE w:val="0"/>
        <w:autoSpaceDN w:val="0"/>
        <w:spacing w:before="6"/>
        <w:rPr>
          <w:rFonts w:ascii="Times New Roman" w:eastAsia="Times New Roman" w:hAnsi="Times New Roman"/>
          <w:b/>
          <w:color w:val="000000"/>
          <w:kern w:val="0"/>
          <w:sz w:val="19"/>
          <w:szCs w:val="20"/>
          <w:lang w:val="en-GB"/>
        </w:rPr>
      </w:pPr>
    </w:p>
    <w:tbl>
      <w:tblPr>
        <w:tblW w:w="8861" w:type="dxa"/>
        <w:tblInd w:w="-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7"/>
        <w:gridCol w:w="1013"/>
        <w:gridCol w:w="1397"/>
        <w:gridCol w:w="1560"/>
        <w:gridCol w:w="1944"/>
      </w:tblGrid>
      <w:tr w:rsidR="005B01A6" w:rsidRPr="009E6AA9" w14:paraId="0C4EA360" w14:textId="77777777" w:rsidTr="00521804">
        <w:trPr>
          <w:trHeight w:val="455"/>
        </w:trPr>
        <w:tc>
          <w:tcPr>
            <w:tcW w:w="8861" w:type="dxa"/>
            <w:gridSpan w:val="5"/>
          </w:tcPr>
          <w:p w14:paraId="17825E6A" w14:textId="77777777" w:rsidR="005B01A6" w:rsidRPr="009E6AA9" w:rsidRDefault="005B01A6" w:rsidP="00521804">
            <w:pPr>
              <w:widowControl w:val="0"/>
              <w:autoSpaceDE w:val="0"/>
              <w:autoSpaceDN w:val="0"/>
              <w:spacing w:before="11"/>
              <w:rPr>
                <w:rFonts w:ascii="Times New Roman" w:eastAsia="Times New Roman" w:hAnsi="Times New Roman"/>
                <w:b/>
                <w:color w:val="000000"/>
                <w:kern w:val="0"/>
                <w:sz w:val="17"/>
                <w:szCs w:val="22"/>
                <w:lang w:val="en-GB"/>
              </w:rPr>
            </w:pPr>
          </w:p>
          <w:p w14:paraId="7F6CCF03" w14:textId="77777777" w:rsidR="005B01A6" w:rsidRPr="009E6AA9" w:rsidRDefault="005B01A6" w:rsidP="00521804">
            <w:pPr>
              <w:widowControl w:val="0"/>
              <w:autoSpaceDE w:val="0"/>
              <w:autoSpaceDN w:val="0"/>
              <w:spacing w:line="229" w:lineRule="exact"/>
              <w:ind w:left="568"/>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SECTION C: APPLICATION AND LICENCE FEE:</w:t>
            </w:r>
          </w:p>
        </w:tc>
      </w:tr>
      <w:tr w:rsidR="005B01A6" w:rsidRPr="009E6AA9" w14:paraId="4C955B06" w14:textId="77777777" w:rsidTr="00521804">
        <w:trPr>
          <w:trHeight w:val="230"/>
        </w:trPr>
        <w:tc>
          <w:tcPr>
            <w:tcW w:w="8861" w:type="dxa"/>
            <w:gridSpan w:val="5"/>
          </w:tcPr>
          <w:p w14:paraId="3FDE41F6" w14:textId="77777777" w:rsidR="005B01A6" w:rsidRPr="009E6AA9" w:rsidRDefault="005B01A6" w:rsidP="00521804">
            <w:pPr>
              <w:widowControl w:val="0"/>
              <w:autoSpaceDE w:val="0"/>
              <w:autoSpaceDN w:val="0"/>
              <w:spacing w:line="210" w:lineRule="exact"/>
              <w:ind w:left="5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The table below shows fees payable for the respective licences:</w:t>
            </w:r>
          </w:p>
        </w:tc>
      </w:tr>
      <w:tr w:rsidR="005B01A6" w:rsidRPr="009E6AA9" w14:paraId="7174215B" w14:textId="77777777" w:rsidTr="00521804">
        <w:trPr>
          <w:trHeight w:val="1588"/>
        </w:trPr>
        <w:tc>
          <w:tcPr>
            <w:tcW w:w="2947" w:type="dxa"/>
          </w:tcPr>
          <w:p w14:paraId="18D1DB29" w14:textId="77777777" w:rsidR="005B01A6" w:rsidRPr="009E6AA9" w:rsidRDefault="005B01A6" w:rsidP="00521804">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lastRenderedPageBreak/>
              <w:t>Broadcast Licence Category</w:t>
            </w:r>
          </w:p>
        </w:tc>
        <w:tc>
          <w:tcPr>
            <w:tcW w:w="1013" w:type="dxa"/>
          </w:tcPr>
          <w:p w14:paraId="45D16F8A" w14:textId="77777777" w:rsidR="005B01A6" w:rsidRPr="009E6AA9" w:rsidRDefault="005B01A6" w:rsidP="00521804">
            <w:pPr>
              <w:widowControl w:val="0"/>
              <w:autoSpaceDE w:val="0"/>
              <w:autoSpaceDN w:val="0"/>
              <w:ind w:left="109" w:right="96"/>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Licence Duration (Years)</w:t>
            </w:r>
          </w:p>
        </w:tc>
        <w:tc>
          <w:tcPr>
            <w:tcW w:w="1397" w:type="dxa"/>
          </w:tcPr>
          <w:p w14:paraId="0EB0CB17" w14:textId="77777777" w:rsidR="005B01A6" w:rsidRPr="009E6AA9" w:rsidRDefault="005B01A6" w:rsidP="00521804">
            <w:pPr>
              <w:widowControl w:val="0"/>
              <w:autoSpaceDE w:val="0"/>
              <w:autoSpaceDN w:val="0"/>
              <w:ind w:left="114" w:right="252"/>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Application 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(payable when submitting</w:t>
            </w:r>
          </w:p>
          <w:p w14:paraId="2F6BEF8C" w14:textId="77777777" w:rsidR="005B01A6" w:rsidRPr="009E6AA9" w:rsidRDefault="005B01A6" w:rsidP="00521804">
            <w:pPr>
              <w:widowControl w:val="0"/>
              <w:autoSpaceDE w:val="0"/>
              <w:autoSpaceDN w:val="0"/>
              <w:spacing w:before="24" w:line="206" w:lineRule="exact"/>
              <w:ind w:left="114" w:right="36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application form)</w:t>
            </w:r>
          </w:p>
        </w:tc>
        <w:tc>
          <w:tcPr>
            <w:tcW w:w="1560" w:type="dxa"/>
          </w:tcPr>
          <w:p w14:paraId="5AD19E8E" w14:textId="77777777" w:rsidR="005B01A6" w:rsidRPr="009E6AA9" w:rsidRDefault="005B01A6" w:rsidP="00521804">
            <w:pPr>
              <w:widowControl w:val="0"/>
              <w:autoSpaceDE w:val="0"/>
              <w:autoSpaceDN w:val="0"/>
              <w:spacing w:before="4" w:line="235" w:lineRule="auto"/>
              <w:ind w:left="109" w:right="56"/>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Initial Licence 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(payable after approval and before issuance of licence)</w:t>
            </w:r>
          </w:p>
        </w:tc>
        <w:tc>
          <w:tcPr>
            <w:tcW w:w="1944" w:type="dxa"/>
          </w:tcPr>
          <w:p w14:paraId="36BC9F7A" w14:textId="77777777" w:rsidR="005B01A6" w:rsidRPr="009E6AA9" w:rsidRDefault="005B01A6" w:rsidP="00521804">
            <w:pPr>
              <w:widowControl w:val="0"/>
              <w:autoSpaceDE w:val="0"/>
              <w:autoSpaceDN w:val="0"/>
              <w:ind w:left="109" w:right="243"/>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Annual Operating 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p w14:paraId="7D3EE8C1" w14:textId="77777777" w:rsidR="005B01A6" w:rsidRPr="009E6AA9" w:rsidRDefault="005B01A6" w:rsidP="00521804">
            <w:pPr>
              <w:widowControl w:val="0"/>
              <w:autoSpaceDE w:val="0"/>
              <w:autoSpaceDN w:val="0"/>
              <w:spacing w:before="5" w:line="235" w:lineRule="auto"/>
              <w:ind w:left="109" w:right="8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on/or before 1</w:t>
            </w:r>
            <w:r w:rsidRPr="009E6AA9">
              <w:rPr>
                <w:rFonts w:ascii="Times New Roman" w:eastAsia="Times New Roman" w:hAnsi="Times New Roman"/>
                <w:color w:val="000000"/>
                <w:kern w:val="0"/>
                <w:position w:val="7"/>
                <w:sz w:val="13"/>
                <w:szCs w:val="22"/>
                <w:lang w:val="en-GB"/>
              </w:rPr>
              <w:t xml:space="preserve">st </w:t>
            </w:r>
            <w:r w:rsidRPr="009E6AA9">
              <w:rPr>
                <w:rFonts w:ascii="Times New Roman" w:eastAsia="Times New Roman" w:hAnsi="Times New Roman"/>
                <w:color w:val="000000"/>
                <w:kern w:val="0"/>
                <w:sz w:val="20"/>
                <w:szCs w:val="22"/>
                <w:lang w:val="en-GB"/>
              </w:rPr>
              <w:t>July of each year)</w:t>
            </w:r>
          </w:p>
        </w:tc>
      </w:tr>
      <w:tr w:rsidR="005B01A6" w:rsidRPr="009E6AA9" w14:paraId="2E4C3E4E" w14:textId="77777777" w:rsidTr="00521804">
        <w:trPr>
          <w:trHeight w:val="690"/>
        </w:trPr>
        <w:tc>
          <w:tcPr>
            <w:tcW w:w="2947" w:type="dxa"/>
          </w:tcPr>
          <w:p w14:paraId="0F3099D2" w14:textId="77777777" w:rsidR="005B01A6" w:rsidRPr="009E6AA9" w:rsidRDefault="005B01A6" w:rsidP="00521804">
            <w:pPr>
              <w:widowControl w:val="0"/>
              <w:autoSpaceDE w:val="0"/>
              <w:autoSpaceDN w:val="0"/>
              <w:spacing w:before="4"/>
              <w:rPr>
                <w:rFonts w:ascii="Times New Roman" w:eastAsia="Times New Roman" w:hAnsi="Times New Roman"/>
                <w:b/>
                <w:color w:val="000000"/>
                <w:kern w:val="0"/>
                <w:sz w:val="18"/>
                <w:szCs w:val="22"/>
                <w:lang w:val="en-GB"/>
              </w:rPr>
            </w:pPr>
          </w:p>
          <w:p w14:paraId="5689C735" w14:textId="77777777" w:rsidR="005B01A6" w:rsidRPr="009E6AA9" w:rsidRDefault="005B01A6" w:rsidP="00521804">
            <w:pPr>
              <w:widowControl w:val="0"/>
              <w:autoSpaceDE w:val="0"/>
              <w:autoSpaceDN w:val="0"/>
              <w:spacing w:line="230" w:lineRule="atLeas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Community Free-to-Air Television (on DTT platform)</w:t>
            </w:r>
          </w:p>
        </w:tc>
        <w:tc>
          <w:tcPr>
            <w:tcW w:w="1013" w:type="dxa"/>
          </w:tcPr>
          <w:p w14:paraId="7EAC25C0" w14:textId="77777777" w:rsidR="005B01A6" w:rsidRPr="009E6AA9" w:rsidRDefault="005B01A6" w:rsidP="00521804">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97" w:type="dxa"/>
          </w:tcPr>
          <w:p w14:paraId="2D312D5D" w14:textId="77777777" w:rsidR="005B01A6" w:rsidRPr="009E6AA9" w:rsidRDefault="005B01A6" w:rsidP="00521804">
            <w:pPr>
              <w:widowControl w:val="0"/>
              <w:autoSpaceDE w:val="0"/>
              <w:autoSpaceDN w:val="0"/>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w:t>
            </w:r>
          </w:p>
        </w:tc>
        <w:tc>
          <w:tcPr>
            <w:tcW w:w="1560" w:type="dxa"/>
          </w:tcPr>
          <w:p w14:paraId="52A610F1" w14:textId="77777777" w:rsidR="005B01A6" w:rsidRPr="009E6AA9" w:rsidRDefault="005B01A6" w:rsidP="00521804">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30,000.00</w:t>
            </w:r>
          </w:p>
        </w:tc>
        <w:tc>
          <w:tcPr>
            <w:tcW w:w="1944" w:type="dxa"/>
          </w:tcPr>
          <w:p w14:paraId="47E4C451" w14:textId="77777777" w:rsidR="005B01A6" w:rsidRPr="009E6AA9" w:rsidRDefault="005B01A6" w:rsidP="00521804">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30,000.00</w:t>
            </w:r>
          </w:p>
        </w:tc>
      </w:tr>
      <w:tr w:rsidR="005B01A6" w:rsidRPr="009E6AA9" w14:paraId="09B9B2C4" w14:textId="77777777" w:rsidTr="00521804">
        <w:trPr>
          <w:trHeight w:val="460"/>
        </w:trPr>
        <w:tc>
          <w:tcPr>
            <w:tcW w:w="2947" w:type="dxa"/>
          </w:tcPr>
          <w:p w14:paraId="3DFEF8DF" w14:textId="77777777" w:rsidR="005B01A6" w:rsidRPr="009E6AA9" w:rsidRDefault="005B01A6" w:rsidP="00521804">
            <w:pPr>
              <w:widowControl w:val="0"/>
              <w:autoSpaceDE w:val="0"/>
              <w:autoSpaceDN w:val="0"/>
              <w:spacing w:line="230" w:lineRule="atLeast"/>
              <w:ind w:left="114" w:right="192"/>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Community Free-to-Air Radio (on DTT platform)</w:t>
            </w:r>
          </w:p>
        </w:tc>
        <w:tc>
          <w:tcPr>
            <w:tcW w:w="1013" w:type="dxa"/>
          </w:tcPr>
          <w:p w14:paraId="799E683D" w14:textId="77777777" w:rsidR="005B01A6" w:rsidRPr="009E6AA9" w:rsidRDefault="005B01A6" w:rsidP="00521804">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97" w:type="dxa"/>
          </w:tcPr>
          <w:p w14:paraId="4D11D536" w14:textId="77777777" w:rsidR="005B01A6" w:rsidRPr="009E6AA9" w:rsidRDefault="005B01A6" w:rsidP="00521804">
            <w:pPr>
              <w:widowControl w:val="0"/>
              <w:autoSpaceDE w:val="0"/>
              <w:autoSpaceDN w:val="0"/>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w:t>
            </w:r>
          </w:p>
        </w:tc>
        <w:tc>
          <w:tcPr>
            <w:tcW w:w="1560" w:type="dxa"/>
          </w:tcPr>
          <w:p w14:paraId="402D456B" w14:textId="77777777" w:rsidR="005B01A6" w:rsidRPr="009E6AA9" w:rsidRDefault="005B01A6" w:rsidP="00521804">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15,000.00</w:t>
            </w:r>
          </w:p>
        </w:tc>
        <w:tc>
          <w:tcPr>
            <w:tcW w:w="1944" w:type="dxa"/>
          </w:tcPr>
          <w:p w14:paraId="23CCFAAE" w14:textId="77777777" w:rsidR="005B01A6" w:rsidRPr="009E6AA9" w:rsidRDefault="005B01A6" w:rsidP="00521804">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15,000.00</w:t>
            </w:r>
          </w:p>
        </w:tc>
      </w:tr>
      <w:tr w:rsidR="005B01A6" w:rsidRPr="009E6AA9" w14:paraId="4EA7272F" w14:textId="77777777" w:rsidTr="00521804">
        <w:trPr>
          <w:trHeight w:val="230"/>
        </w:trPr>
        <w:tc>
          <w:tcPr>
            <w:tcW w:w="2947" w:type="dxa"/>
          </w:tcPr>
          <w:p w14:paraId="340BBC9B" w14:textId="77777777" w:rsidR="005B01A6" w:rsidRPr="009E6AA9" w:rsidRDefault="005B01A6" w:rsidP="00521804">
            <w:pPr>
              <w:widowControl w:val="0"/>
              <w:autoSpaceDE w:val="0"/>
              <w:autoSpaceDN w:val="0"/>
              <w:spacing w:line="21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Community FM Radio</w:t>
            </w:r>
          </w:p>
        </w:tc>
        <w:tc>
          <w:tcPr>
            <w:tcW w:w="1013" w:type="dxa"/>
          </w:tcPr>
          <w:p w14:paraId="414F5103"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97" w:type="dxa"/>
          </w:tcPr>
          <w:p w14:paraId="1AE3BD9A" w14:textId="77777777" w:rsidR="005B01A6" w:rsidRPr="009E6AA9" w:rsidRDefault="005B01A6" w:rsidP="00521804">
            <w:pPr>
              <w:widowControl w:val="0"/>
              <w:autoSpaceDE w:val="0"/>
              <w:autoSpaceDN w:val="0"/>
              <w:spacing w:line="210" w:lineRule="exact"/>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w:t>
            </w:r>
          </w:p>
        </w:tc>
        <w:tc>
          <w:tcPr>
            <w:tcW w:w="1560" w:type="dxa"/>
          </w:tcPr>
          <w:p w14:paraId="2DED8ACC"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15,000.00</w:t>
            </w:r>
          </w:p>
        </w:tc>
        <w:tc>
          <w:tcPr>
            <w:tcW w:w="1944" w:type="dxa"/>
          </w:tcPr>
          <w:p w14:paraId="0CF28363"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15,000.00</w:t>
            </w:r>
          </w:p>
        </w:tc>
      </w:tr>
    </w:tbl>
    <w:p w14:paraId="7D971514" w14:textId="77777777" w:rsidR="005B01A6" w:rsidRPr="009E6AA9" w:rsidRDefault="005B01A6" w:rsidP="005B01A6">
      <w:pPr>
        <w:widowControl w:val="0"/>
        <w:autoSpaceDE w:val="0"/>
        <w:autoSpaceDN w:val="0"/>
        <w:rPr>
          <w:rFonts w:ascii="Times New Roman" w:eastAsia="Times New Roman" w:hAnsi="Times New Roman"/>
          <w:b/>
          <w:color w:val="000000"/>
          <w:kern w:val="0"/>
          <w:sz w:val="20"/>
          <w:szCs w:val="20"/>
          <w:lang w:val="en-GB"/>
        </w:rPr>
      </w:pPr>
    </w:p>
    <w:p w14:paraId="2810ACC2" w14:textId="77777777" w:rsidR="005B01A6" w:rsidRPr="005B01A6" w:rsidRDefault="005B01A6" w:rsidP="005B01A6">
      <w:pPr>
        <w:tabs>
          <w:tab w:val="left" w:pos="3299"/>
        </w:tabs>
        <w:spacing w:after="200" w:line="276" w:lineRule="auto"/>
        <w:ind w:left="1860"/>
        <w:rPr>
          <w:rFonts w:ascii="Times New Roman" w:hAnsi="Times New Roman"/>
          <w:b/>
          <w:color w:val="000000"/>
          <w:kern w:val="0"/>
          <w:sz w:val="20"/>
          <w:szCs w:val="22"/>
          <w:lang w:val="en-GB"/>
        </w:rPr>
      </w:pPr>
      <w:r w:rsidRPr="009E6AA9">
        <w:rPr>
          <w:rFonts w:ascii="Times New Roman" w:eastAsia="Times New Roman" w:hAnsi="Times New Roman"/>
          <w:b/>
          <w:bCs/>
          <w:color w:val="000000"/>
          <w:kern w:val="0"/>
          <w:u w:val="single"/>
          <w:lang w:val="en-GB"/>
        </w:rPr>
        <w:t>Form BL 3- Application Form for Public Broadcasting Licence (r.15(4))</w:t>
      </w:r>
    </w:p>
    <w:p w14:paraId="22C05822" w14:textId="77777777" w:rsidR="005B01A6" w:rsidRPr="009E6AA9" w:rsidRDefault="005B01A6" w:rsidP="005B01A6">
      <w:pPr>
        <w:spacing w:after="200" w:line="276" w:lineRule="auto"/>
        <w:rPr>
          <w:rFonts w:ascii="Times New Roman" w:hAnsi="Times New Roman"/>
          <w:kern w:val="0"/>
          <w:sz w:val="22"/>
          <w:szCs w:val="22"/>
          <w:lang w:val="en-GB"/>
        </w:rPr>
      </w:pPr>
    </w:p>
    <w:tbl>
      <w:tblPr>
        <w:tblW w:w="8861" w:type="dxa"/>
        <w:tblInd w:w="-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7"/>
        <w:gridCol w:w="888"/>
        <w:gridCol w:w="1522"/>
        <w:gridCol w:w="1560"/>
        <w:gridCol w:w="1944"/>
      </w:tblGrid>
      <w:tr w:rsidR="005B01A6" w:rsidRPr="009E6AA9" w14:paraId="53CDE162" w14:textId="77777777" w:rsidTr="00521804">
        <w:trPr>
          <w:trHeight w:val="460"/>
        </w:trPr>
        <w:tc>
          <w:tcPr>
            <w:tcW w:w="8861" w:type="dxa"/>
            <w:gridSpan w:val="5"/>
          </w:tcPr>
          <w:p w14:paraId="4801D908" w14:textId="77777777" w:rsidR="005B01A6" w:rsidRPr="009E6AA9" w:rsidRDefault="005B01A6" w:rsidP="00521804">
            <w:pPr>
              <w:widowControl w:val="0"/>
              <w:autoSpaceDE w:val="0"/>
              <w:autoSpaceDN w:val="0"/>
              <w:spacing w:before="4"/>
              <w:rPr>
                <w:rFonts w:ascii="Times New Roman" w:eastAsia="Times New Roman" w:hAnsi="Times New Roman"/>
                <w:b/>
                <w:color w:val="000000"/>
                <w:kern w:val="0"/>
                <w:sz w:val="18"/>
                <w:szCs w:val="22"/>
                <w:lang w:val="en-GB"/>
              </w:rPr>
            </w:pPr>
          </w:p>
          <w:p w14:paraId="09EFE918" w14:textId="77777777" w:rsidR="005B01A6" w:rsidRPr="009E6AA9" w:rsidRDefault="005B01A6" w:rsidP="00521804">
            <w:pPr>
              <w:widowControl w:val="0"/>
              <w:autoSpaceDE w:val="0"/>
              <w:autoSpaceDN w:val="0"/>
              <w:spacing w:line="229" w:lineRule="exact"/>
              <w:ind w:left="568"/>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SECTION C: APPLICATION AND LICENCE FEE:</w:t>
            </w:r>
          </w:p>
        </w:tc>
      </w:tr>
      <w:tr w:rsidR="005B01A6" w:rsidRPr="009E6AA9" w14:paraId="37DD9034" w14:textId="77777777" w:rsidTr="00521804">
        <w:trPr>
          <w:trHeight w:val="230"/>
        </w:trPr>
        <w:tc>
          <w:tcPr>
            <w:tcW w:w="8861" w:type="dxa"/>
            <w:gridSpan w:val="5"/>
          </w:tcPr>
          <w:p w14:paraId="1C4C5820" w14:textId="77777777" w:rsidR="005B01A6" w:rsidRPr="009E6AA9" w:rsidRDefault="005B01A6" w:rsidP="00521804">
            <w:pPr>
              <w:widowControl w:val="0"/>
              <w:autoSpaceDE w:val="0"/>
              <w:autoSpaceDN w:val="0"/>
              <w:spacing w:line="210" w:lineRule="exact"/>
              <w:ind w:left="5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The table below shows fees payable for the respective licences:</w:t>
            </w:r>
          </w:p>
        </w:tc>
      </w:tr>
      <w:tr w:rsidR="005B01A6" w:rsidRPr="009E6AA9" w14:paraId="3508BB59" w14:textId="77777777" w:rsidTr="00521804">
        <w:trPr>
          <w:trHeight w:val="1377"/>
        </w:trPr>
        <w:tc>
          <w:tcPr>
            <w:tcW w:w="2947" w:type="dxa"/>
          </w:tcPr>
          <w:p w14:paraId="49F1E6CB" w14:textId="77777777" w:rsidR="005B01A6" w:rsidRPr="009E6AA9" w:rsidRDefault="005B01A6" w:rsidP="00521804">
            <w:pPr>
              <w:widowControl w:val="0"/>
              <w:autoSpaceDE w:val="0"/>
              <w:autoSpaceDN w:val="0"/>
              <w:spacing w:line="211"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Broadcast Licence Category</w:t>
            </w:r>
          </w:p>
        </w:tc>
        <w:tc>
          <w:tcPr>
            <w:tcW w:w="888" w:type="dxa"/>
          </w:tcPr>
          <w:p w14:paraId="602FD3A9" w14:textId="77777777" w:rsidR="005B01A6" w:rsidRPr="009E6AA9" w:rsidRDefault="005B01A6" w:rsidP="00521804">
            <w:pPr>
              <w:widowControl w:val="0"/>
              <w:autoSpaceDE w:val="0"/>
              <w:autoSpaceDN w:val="0"/>
              <w:spacing w:line="211"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Licence</w:t>
            </w:r>
          </w:p>
          <w:p w14:paraId="25D7D309" w14:textId="77777777" w:rsidR="005B01A6" w:rsidRPr="009E6AA9" w:rsidRDefault="005B01A6" w:rsidP="00521804">
            <w:pPr>
              <w:widowControl w:val="0"/>
              <w:autoSpaceDE w:val="0"/>
              <w:autoSpaceDN w:val="0"/>
              <w:ind w:left="109" w:right="89"/>
              <w:rPr>
                <w:rFonts w:ascii="Times New Roman" w:eastAsia="Times New Roman" w:hAnsi="Times New Roman"/>
                <w:b/>
                <w:color w:val="000000"/>
                <w:kern w:val="0"/>
                <w:sz w:val="20"/>
                <w:szCs w:val="22"/>
                <w:lang w:val="en-GB"/>
              </w:rPr>
            </w:pPr>
            <w:proofErr w:type="spellStart"/>
            <w:r w:rsidRPr="009E6AA9">
              <w:rPr>
                <w:rFonts w:ascii="Times New Roman" w:eastAsia="Times New Roman" w:hAnsi="Times New Roman"/>
                <w:b/>
                <w:color w:val="000000"/>
                <w:spacing w:val="-1"/>
                <w:kern w:val="0"/>
                <w:sz w:val="20"/>
                <w:szCs w:val="22"/>
                <w:lang w:val="en-GB"/>
              </w:rPr>
              <w:t>Duratio</w:t>
            </w:r>
            <w:proofErr w:type="spellEnd"/>
            <w:r w:rsidRPr="009E6AA9">
              <w:rPr>
                <w:rFonts w:ascii="Times New Roman" w:eastAsia="Times New Roman" w:hAnsi="Times New Roman"/>
                <w:b/>
                <w:color w:val="000000"/>
                <w:spacing w:val="-1"/>
                <w:kern w:val="0"/>
                <w:sz w:val="20"/>
                <w:szCs w:val="22"/>
                <w:lang w:val="en-GB"/>
              </w:rPr>
              <w:t xml:space="preserve"> </w:t>
            </w:r>
            <w:r w:rsidRPr="009E6AA9">
              <w:rPr>
                <w:rFonts w:ascii="Times New Roman" w:eastAsia="Times New Roman" w:hAnsi="Times New Roman"/>
                <w:b/>
                <w:color w:val="000000"/>
                <w:kern w:val="0"/>
                <w:sz w:val="20"/>
                <w:szCs w:val="22"/>
                <w:lang w:val="en-GB"/>
              </w:rPr>
              <w:t>n (Years)</w:t>
            </w:r>
          </w:p>
        </w:tc>
        <w:tc>
          <w:tcPr>
            <w:tcW w:w="1522" w:type="dxa"/>
          </w:tcPr>
          <w:p w14:paraId="63C7D589" w14:textId="77777777" w:rsidR="005B01A6" w:rsidRPr="009E6AA9" w:rsidRDefault="005B01A6" w:rsidP="00521804">
            <w:pPr>
              <w:widowControl w:val="0"/>
              <w:autoSpaceDE w:val="0"/>
              <w:autoSpaceDN w:val="0"/>
              <w:spacing w:line="211"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Application</w:t>
            </w:r>
          </w:p>
          <w:p w14:paraId="0457DDBD" w14:textId="77777777" w:rsidR="005B01A6" w:rsidRPr="009E6AA9" w:rsidRDefault="005B01A6" w:rsidP="00521804">
            <w:pPr>
              <w:widowControl w:val="0"/>
              <w:autoSpaceDE w:val="0"/>
              <w:autoSpaceDN w:val="0"/>
              <w:ind w:left="114" w:right="206"/>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(payable when submitting</w:t>
            </w:r>
          </w:p>
          <w:p w14:paraId="39E23D87" w14:textId="77777777" w:rsidR="005B01A6" w:rsidRPr="009E6AA9" w:rsidRDefault="005B01A6" w:rsidP="00521804">
            <w:pPr>
              <w:widowControl w:val="0"/>
              <w:autoSpaceDE w:val="0"/>
              <w:autoSpaceDN w:val="0"/>
              <w:spacing w:before="5" w:line="235" w:lineRule="auto"/>
              <w:ind w:left="114" w:right="48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application form)</w:t>
            </w:r>
          </w:p>
        </w:tc>
        <w:tc>
          <w:tcPr>
            <w:tcW w:w="1560" w:type="dxa"/>
          </w:tcPr>
          <w:p w14:paraId="375F41C7" w14:textId="77777777" w:rsidR="005B01A6" w:rsidRPr="009E6AA9" w:rsidRDefault="005B01A6" w:rsidP="00521804">
            <w:pPr>
              <w:widowControl w:val="0"/>
              <w:autoSpaceDE w:val="0"/>
              <w:autoSpaceDN w:val="0"/>
              <w:spacing w:line="211"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Initial Licence</w:t>
            </w:r>
          </w:p>
          <w:p w14:paraId="5C6B520C" w14:textId="77777777" w:rsidR="005B01A6" w:rsidRPr="009E6AA9" w:rsidRDefault="005B01A6" w:rsidP="00521804">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(payable after approval and</w:t>
            </w:r>
          </w:p>
          <w:p w14:paraId="1C377FA3" w14:textId="77777777" w:rsidR="005B01A6" w:rsidRPr="009E6AA9" w:rsidRDefault="005B01A6" w:rsidP="00521804">
            <w:pPr>
              <w:widowControl w:val="0"/>
              <w:autoSpaceDE w:val="0"/>
              <w:autoSpaceDN w:val="0"/>
              <w:spacing w:before="5" w:line="235" w:lineRule="auto"/>
              <w:ind w:left="109" w:right="182"/>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before issuance of licence)</w:t>
            </w:r>
          </w:p>
        </w:tc>
        <w:tc>
          <w:tcPr>
            <w:tcW w:w="1944" w:type="dxa"/>
          </w:tcPr>
          <w:p w14:paraId="18284B90" w14:textId="77777777" w:rsidR="005B01A6" w:rsidRPr="009E6AA9" w:rsidRDefault="005B01A6" w:rsidP="00521804">
            <w:pPr>
              <w:widowControl w:val="0"/>
              <w:autoSpaceDE w:val="0"/>
              <w:autoSpaceDN w:val="0"/>
              <w:spacing w:line="211"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Annual Operating</w:t>
            </w:r>
          </w:p>
          <w:p w14:paraId="5CE78164" w14:textId="77777777" w:rsidR="005B01A6" w:rsidRPr="009E6AA9" w:rsidRDefault="005B01A6" w:rsidP="00521804">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p w14:paraId="385BCE5E" w14:textId="77777777" w:rsidR="005B01A6" w:rsidRPr="009E6AA9" w:rsidRDefault="005B01A6" w:rsidP="00521804">
            <w:pPr>
              <w:widowControl w:val="0"/>
              <w:autoSpaceDE w:val="0"/>
              <w:autoSpaceDN w:val="0"/>
              <w:spacing w:before="4" w:line="235" w:lineRule="auto"/>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on/or before 1</w:t>
            </w:r>
            <w:r w:rsidRPr="009E6AA9">
              <w:rPr>
                <w:rFonts w:ascii="Times New Roman" w:eastAsia="Times New Roman" w:hAnsi="Times New Roman"/>
                <w:color w:val="000000"/>
                <w:kern w:val="0"/>
                <w:position w:val="7"/>
                <w:sz w:val="13"/>
                <w:szCs w:val="22"/>
                <w:lang w:val="en-GB"/>
              </w:rPr>
              <w:t xml:space="preserve">st </w:t>
            </w:r>
            <w:r w:rsidRPr="009E6AA9">
              <w:rPr>
                <w:rFonts w:ascii="Times New Roman" w:eastAsia="Times New Roman" w:hAnsi="Times New Roman"/>
                <w:color w:val="000000"/>
                <w:kern w:val="0"/>
                <w:sz w:val="20"/>
                <w:szCs w:val="22"/>
                <w:lang w:val="en-GB"/>
              </w:rPr>
              <w:t>July of each year)</w:t>
            </w:r>
          </w:p>
        </w:tc>
      </w:tr>
      <w:tr w:rsidR="005B01A6" w:rsidRPr="009E6AA9" w14:paraId="27569973" w14:textId="77777777" w:rsidTr="00521804">
        <w:trPr>
          <w:trHeight w:val="916"/>
        </w:trPr>
        <w:tc>
          <w:tcPr>
            <w:tcW w:w="2947" w:type="dxa"/>
          </w:tcPr>
          <w:p w14:paraId="2B081EF3" w14:textId="77777777" w:rsidR="005B01A6" w:rsidRPr="009E6AA9" w:rsidRDefault="005B01A6" w:rsidP="00521804">
            <w:pPr>
              <w:widowControl w:val="0"/>
              <w:autoSpaceDE w:val="0"/>
              <w:autoSpaceDN w:val="0"/>
              <w:spacing w:before="4"/>
              <w:rPr>
                <w:rFonts w:ascii="Times New Roman" w:eastAsia="Times New Roman" w:hAnsi="Times New Roman"/>
                <w:b/>
                <w:color w:val="000000"/>
                <w:kern w:val="0"/>
                <w:sz w:val="18"/>
                <w:szCs w:val="22"/>
                <w:lang w:val="en-GB"/>
              </w:rPr>
            </w:pPr>
          </w:p>
          <w:p w14:paraId="71980D0B" w14:textId="77777777" w:rsidR="005B01A6" w:rsidRPr="009E6AA9" w:rsidRDefault="005B01A6" w:rsidP="00521804">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Public free to air</w:t>
            </w:r>
          </w:p>
          <w:p w14:paraId="713944BF" w14:textId="77777777" w:rsidR="005B01A6" w:rsidRPr="009E6AA9" w:rsidRDefault="005B01A6" w:rsidP="00521804">
            <w:pPr>
              <w:widowControl w:val="0"/>
              <w:autoSpaceDE w:val="0"/>
              <w:autoSpaceDN w:val="0"/>
              <w:spacing w:before="1"/>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television (on DTT Platform)</w:t>
            </w:r>
          </w:p>
        </w:tc>
        <w:tc>
          <w:tcPr>
            <w:tcW w:w="888" w:type="dxa"/>
          </w:tcPr>
          <w:p w14:paraId="3D0F46DA" w14:textId="77777777" w:rsidR="005B01A6" w:rsidRPr="009E6AA9" w:rsidRDefault="005B01A6" w:rsidP="00521804">
            <w:pPr>
              <w:widowControl w:val="0"/>
              <w:autoSpaceDE w:val="0"/>
              <w:autoSpaceDN w:val="0"/>
              <w:spacing w:line="211"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522" w:type="dxa"/>
          </w:tcPr>
          <w:p w14:paraId="0E1DEF97" w14:textId="77777777" w:rsidR="005B01A6" w:rsidRPr="009E6AA9" w:rsidRDefault="005B01A6" w:rsidP="00521804">
            <w:pPr>
              <w:widowControl w:val="0"/>
              <w:autoSpaceDE w:val="0"/>
              <w:autoSpaceDN w:val="0"/>
              <w:spacing w:line="211" w:lineRule="exact"/>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2,500.00</w:t>
            </w:r>
          </w:p>
        </w:tc>
        <w:tc>
          <w:tcPr>
            <w:tcW w:w="1560" w:type="dxa"/>
          </w:tcPr>
          <w:p w14:paraId="2D7D37E4" w14:textId="77777777" w:rsidR="005B01A6" w:rsidRPr="009E6AA9" w:rsidRDefault="005B01A6" w:rsidP="00521804">
            <w:pPr>
              <w:widowControl w:val="0"/>
              <w:autoSpaceDE w:val="0"/>
              <w:autoSpaceDN w:val="0"/>
              <w:spacing w:line="211"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44" w:type="dxa"/>
          </w:tcPr>
          <w:p w14:paraId="37D5FCF8" w14:textId="77777777" w:rsidR="005B01A6" w:rsidRPr="009E6AA9" w:rsidRDefault="005B01A6" w:rsidP="00521804">
            <w:pPr>
              <w:widowControl w:val="0"/>
              <w:autoSpaceDE w:val="0"/>
              <w:autoSpaceDN w:val="0"/>
              <w:spacing w:line="211" w:lineRule="exact"/>
              <w:ind w:left="20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80,000.00</w:t>
            </w:r>
          </w:p>
        </w:tc>
      </w:tr>
      <w:tr w:rsidR="005B01A6" w:rsidRPr="009E6AA9" w14:paraId="45BB863F" w14:textId="77777777" w:rsidTr="00521804">
        <w:trPr>
          <w:trHeight w:val="921"/>
        </w:trPr>
        <w:tc>
          <w:tcPr>
            <w:tcW w:w="2947" w:type="dxa"/>
          </w:tcPr>
          <w:p w14:paraId="4049A512" w14:textId="77777777" w:rsidR="005B01A6" w:rsidRPr="009E6AA9" w:rsidRDefault="005B01A6" w:rsidP="00521804">
            <w:pPr>
              <w:widowControl w:val="0"/>
              <w:autoSpaceDE w:val="0"/>
              <w:autoSpaceDN w:val="0"/>
              <w:spacing w:line="216"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Public FM Radio Licence</w:t>
            </w:r>
          </w:p>
          <w:p w14:paraId="644E8AA3" w14:textId="77777777" w:rsidR="005B01A6" w:rsidRPr="009E6AA9" w:rsidRDefault="005B01A6" w:rsidP="00521804">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(on DTT Platform)</w:t>
            </w:r>
          </w:p>
        </w:tc>
        <w:tc>
          <w:tcPr>
            <w:tcW w:w="888" w:type="dxa"/>
          </w:tcPr>
          <w:p w14:paraId="34298D05" w14:textId="77777777" w:rsidR="005B01A6" w:rsidRPr="009E6AA9" w:rsidRDefault="005B01A6" w:rsidP="00521804">
            <w:pPr>
              <w:widowControl w:val="0"/>
              <w:autoSpaceDE w:val="0"/>
              <w:autoSpaceDN w:val="0"/>
              <w:spacing w:line="216"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522" w:type="dxa"/>
          </w:tcPr>
          <w:p w14:paraId="3913D1AF" w14:textId="77777777" w:rsidR="005B01A6" w:rsidRPr="009E6AA9" w:rsidRDefault="005B01A6" w:rsidP="00521804">
            <w:pPr>
              <w:widowControl w:val="0"/>
              <w:autoSpaceDE w:val="0"/>
              <w:autoSpaceDN w:val="0"/>
              <w:spacing w:line="216" w:lineRule="exact"/>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2,500.00</w:t>
            </w:r>
          </w:p>
        </w:tc>
        <w:tc>
          <w:tcPr>
            <w:tcW w:w="1560" w:type="dxa"/>
          </w:tcPr>
          <w:p w14:paraId="485FEA62" w14:textId="77777777" w:rsidR="005B01A6" w:rsidRPr="009E6AA9" w:rsidRDefault="005B01A6" w:rsidP="00521804">
            <w:pPr>
              <w:widowControl w:val="0"/>
              <w:autoSpaceDE w:val="0"/>
              <w:autoSpaceDN w:val="0"/>
              <w:spacing w:line="216"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50,000.00</w:t>
            </w:r>
          </w:p>
        </w:tc>
        <w:tc>
          <w:tcPr>
            <w:tcW w:w="1944" w:type="dxa"/>
          </w:tcPr>
          <w:p w14:paraId="22AF9A34" w14:textId="77777777" w:rsidR="005B01A6" w:rsidRPr="009E6AA9" w:rsidRDefault="005B01A6" w:rsidP="00521804">
            <w:pPr>
              <w:widowControl w:val="0"/>
              <w:autoSpaceDE w:val="0"/>
              <w:autoSpaceDN w:val="0"/>
              <w:spacing w:line="216" w:lineRule="exact"/>
              <w:ind w:left="20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40,000.00</w:t>
            </w:r>
          </w:p>
        </w:tc>
      </w:tr>
      <w:tr w:rsidR="005B01A6" w:rsidRPr="009E6AA9" w14:paraId="72F16E65" w14:textId="77777777" w:rsidTr="00521804">
        <w:trPr>
          <w:trHeight w:val="921"/>
        </w:trPr>
        <w:tc>
          <w:tcPr>
            <w:tcW w:w="2947" w:type="dxa"/>
          </w:tcPr>
          <w:p w14:paraId="4619F20F" w14:textId="77777777" w:rsidR="005B01A6" w:rsidRPr="009E6AA9" w:rsidRDefault="005B01A6" w:rsidP="00521804">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Public DSB Service Licence</w:t>
            </w:r>
          </w:p>
        </w:tc>
        <w:tc>
          <w:tcPr>
            <w:tcW w:w="888" w:type="dxa"/>
          </w:tcPr>
          <w:p w14:paraId="6C67F4C0" w14:textId="77777777" w:rsidR="005B01A6" w:rsidRPr="009E6AA9" w:rsidRDefault="005B01A6" w:rsidP="00521804">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522" w:type="dxa"/>
          </w:tcPr>
          <w:p w14:paraId="6B2558A4" w14:textId="77777777" w:rsidR="005B01A6" w:rsidRPr="009E6AA9" w:rsidRDefault="005B01A6" w:rsidP="00521804">
            <w:pPr>
              <w:widowControl w:val="0"/>
              <w:autoSpaceDE w:val="0"/>
              <w:autoSpaceDN w:val="0"/>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2,500.00</w:t>
            </w:r>
          </w:p>
        </w:tc>
        <w:tc>
          <w:tcPr>
            <w:tcW w:w="1560" w:type="dxa"/>
          </w:tcPr>
          <w:p w14:paraId="12C68531" w14:textId="77777777" w:rsidR="005B01A6" w:rsidRPr="009E6AA9" w:rsidRDefault="005B01A6" w:rsidP="00521804">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50,000.00</w:t>
            </w:r>
          </w:p>
        </w:tc>
        <w:tc>
          <w:tcPr>
            <w:tcW w:w="1944" w:type="dxa"/>
          </w:tcPr>
          <w:p w14:paraId="64F054C8" w14:textId="77777777" w:rsidR="005B01A6" w:rsidRPr="009E6AA9" w:rsidRDefault="005B01A6" w:rsidP="00521804">
            <w:pPr>
              <w:widowControl w:val="0"/>
              <w:autoSpaceDE w:val="0"/>
              <w:autoSpaceDN w:val="0"/>
              <w:ind w:left="205"/>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40,000.00</w:t>
            </w:r>
          </w:p>
        </w:tc>
      </w:tr>
    </w:tbl>
    <w:p w14:paraId="33250E8E" w14:textId="77777777" w:rsidR="005B01A6" w:rsidRPr="005B01A6" w:rsidRDefault="005B01A6" w:rsidP="000F12C2">
      <w:pPr>
        <w:widowControl w:val="0"/>
        <w:numPr>
          <w:ilvl w:val="0"/>
          <w:numId w:val="10"/>
        </w:numPr>
        <w:tabs>
          <w:tab w:val="left" w:pos="1752"/>
          <w:tab w:val="left" w:pos="1753"/>
        </w:tabs>
        <w:autoSpaceDE w:val="0"/>
        <w:autoSpaceDN w:val="0"/>
        <w:spacing w:after="12" w:line="276" w:lineRule="auto"/>
        <w:jc w:val="center"/>
        <w:outlineLvl w:val="1"/>
        <w:rPr>
          <w:rFonts w:ascii="Times New Roman" w:eastAsia="Times New Roman" w:hAnsi="Times New Roman"/>
          <w:b/>
          <w:bCs/>
          <w:color w:val="000000"/>
          <w:kern w:val="0"/>
          <w:u w:val="single"/>
          <w:lang w:val="en-GB"/>
        </w:rPr>
      </w:pPr>
    </w:p>
    <w:p w14:paraId="2FAC2CC9" w14:textId="77777777" w:rsidR="005B01A6" w:rsidRPr="009E6AA9" w:rsidRDefault="005B01A6" w:rsidP="000F12C2">
      <w:pPr>
        <w:widowControl w:val="0"/>
        <w:numPr>
          <w:ilvl w:val="0"/>
          <w:numId w:val="10"/>
        </w:numPr>
        <w:tabs>
          <w:tab w:val="left" w:pos="1752"/>
          <w:tab w:val="left" w:pos="1753"/>
        </w:tabs>
        <w:autoSpaceDE w:val="0"/>
        <w:autoSpaceDN w:val="0"/>
        <w:spacing w:after="12" w:line="276" w:lineRule="auto"/>
        <w:jc w:val="center"/>
        <w:outlineLvl w:val="1"/>
        <w:rPr>
          <w:rFonts w:ascii="Times New Roman" w:eastAsia="Times New Roman" w:hAnsi="Times New Roman"/>
          <w:b/>
          <w:bCs/>
          <w:color w:val="000000"/>
          <w:kern w:val="0"/>
          <w:u w:val="single"/>
          <w:lang w:val="en-GB"/>
        </w:rPr>
      </w:pPr>
      <w:r w:rsidRPr="009E6AA9">
        <w:rPr>
          <w:rFonts w:ascii="Times New Roman" w:eastAsia="Times New Roman" w:hAnsi="Times New Roman"/>
          <w:b/>
          <w:bCs/>
          <w:color w:val="000000"/>
          <w:kern w:val="0"/>
          <w:u w:val="single"/>
          <w:lang w:val="en-GB"/>
        </w:rPr>
        <w:t>Form BL 4 - Application For Subscription Management Service Broadcasting Licence (r.18(1))</w:t>
      </w:r>
    </w:p>
    <w:p w14:paraId="7B3EF4A1" w14:textId="77777777" w:rsidR="005B01A6" w:rsidRPr="009E6AA9" w:rsidRDefault="005B01A6" w:rsidP="005B01A6">
      <w:pPr>
        <w:spacing w:after="200" w:line="276" w:lineRule="auto"/>
        <w:rPr>
          <w:rFonts w:ascii="Times New Roman" w:hAnsi="Times New Roman"/>
          <w:kern w:val="0"/>
          <w:sz w:val="22"/>
          <w:szCs w:val="22"/>
          <w:lang w:val="en-GB"/>
        </w:rPr>
      </w:pPr>
    </w:p>
    <w:tbl>
      <w:tblPr>
        <w:tblW w:w="8861" w:type="dxa"/>
        <w:tblInd w:w="-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7"/>
        <w:gridCol w:w="888"/>
        <w:gridCol w:w="1522"/>
        <w:gridCol w:w="1560"/>
        <w:gridCol w:w="1944"/>
      </w:tblGrid>
      <w:tr w:rsidR="005B01A6" w:rsidRPr="009E6AA9" w14:paraId="0525D32A" w14:textId="77777777" w:rsidTr="00521804">
        <w:trPr>
          <w:trHeight w:val="460"/>
        </w:trPr>
        <w:tc>
          <w:tcPr>
            <w:tcW w:w="8861" w:type="dxa"/>
            <w:gridSpan w:val="5"/>
          </w:tcPr>
          <w:p w14:paraId="393BCDFC" w14:textId="77777777" w:rsidR="005B01A6" w:rsidRPr="009E6AA9" w:rsidRDefault="005B01A6" w:rsidP="00521804">
            <w:pPr>
              <w:widowControl w:val="0"/>
              <w:autoSpaceDE w:val="0"/>
              <w:autoSpaceDN w:val="0"/>
              <w:spacing w:before="4"/>
              <w:rPr>
                <w:rFonts w:ascii="Times New Roman" w:eastAsia="Times New Roman" w:hAnsi="Times New Roman"/>
                <w:b/>
                <w:color w:val="000000"/>
                <w:kern w:val="0"/>
                <w:sz w:val="18"/>
                <w:szCs w:val="22"/>
                <w:lang w:val="en-GB"/>
              </w:rPr>
            </w:pPr>
          </w:p>
          <w:p w14:paraId="4659FC03" w14:textId="77777777" w:rsidR="005B01A6" w:rsidRPr="009E6AA9" w:rsidRDefault="005B01A6" w:rsidP="00521804">
            <w:pPr>
              <w:widowControl w:val="0"/>
              <w:autoSpaceDE w:val="0"/>
              <w:autoSpaceDN w:val="0"/>
              <w:spacing w:line="229" w:lineRule="exact"/>
              <w:ind w:left="568"/>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SECTION C: APPLICATION AND LICENCE FEE:</w:t>
            </w:r>
          </w:p>
        </w:tc>
      </w:tr>
      <w:tr w:rsidR="005B01A6" w:rsidRPr="009E6AA9" w14:paraId="2617BC29" w14:textId="77777777" w:rsidTr="00521804">
        <w:trPr>
          <w:trHeight w:val="230"/>
        </w:trPr>
        <w:tc>
          <w:tcPr>
            <w:tcW w:w="8861" w:type="dxa"/>
            <w:gridSpan w:val="5"/>
          </w:tcPr>
          <w:p w14:paraId="17229E18" w14:textId="77777777" w:rsidR="005B01A6" w:rsidRPr="009E6AA9" w:rsidRDefault="005B01A6" w:rsidP="00521804">
            <w:pPr>
              <w:widowControl w:val="0"/>
              <w:autoSpaceDE w:val="0"/>
              <w:autoSpaceDN w:val="0"/>
              <w:spacing w:line="210" w:lineRule="exact"/>
              <w:ind w:left="5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lastRenderedPageBreak/>
              <w:t>The table below shows fees payable for the respective licences:</w:t>
            </w:r>
          </w:p>
        </w:tc>
      </w:tr>
      <w:tr w:rsidR="005B01A6" w:rsidRPr="009E6AA9" w14:paraId="70F44D8F" w14:textId="77777777" w:rsidTr="00521804">
        <w:trPr>
          <w:trHeight w:val="214"/>
        </w:trPr>
        <w:tc>
          <w:tcPr>
            <w:tcW w:w="2947" w:type="dxa"/>
            <w:tcBorders>
              <w:bottom w:val="nil"/>
            </w:tcBorders>
          </w:tcPr>
          <w:p w14:paraId="779A48A2" w14:textId="77777777" w:rsidR="005B01A6" w:rsidRPr="009E6AA9" w:rsidRDefault="005B01A6" w:rsidP="00521804">
            <w:pPr>
              <w:widowControl w:val="0"/>
              <w:autoSpaceDE w:val="0"/>
              <w:autoSpaceDN w:val="0"/>
              <w:spacing w:line="195"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Broadcast Licence Category</w:t>
            </w:r>
          </w:p>
        </w:tc>
        <w:tc>
          <w:tcPr>
            <w:tcW w:w="888" w:type="dxa"/>
            <w:tcBorders>
              <w:bottom w:val="nil"/>
            </w:tcBorders>
          </w:tcPr>
          <w:p w14:paraId="74E16396" w14:textId="77777777" w:rsidR="005B01A6" w:rsidRPr="009E6AA9" w:rsidRDefault="005B01A6" w:rsidP="00521804">
            <w:pPr>
              <w:widowControl w:val="0"/>
              <w:autoSpaceDE w:val="0"/>
              <w:autoSpaceDN w:val="0"/>
              <w:spacing w:line="195"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Licence</w:t>
            </w:r>
          </w:p>
        </w:tc>
        <w:tc>
          <w:tcPr>
            <w:tcW w:w="1522" w:type="dxa"/>
            <w:tcBorders>
              <w:bottom w:val="nil"/>
            </w:tcBorders>
          </w:tcPr>
          <w:p w14:paraId="05B6718C" w14:textId="77777777" w:rsidR="005B01A6" w:rsidRPr="009E6AA9" w:rsidRDefault="005B01A6" w:rsidP="00521804">
            <w:pPr>
              <w:widowControl w:val="0"/>
              <w:autoSpaceDE w:val="0"/>
              <w:autoSpaceDN w:val="0"/>
              <w:spacing w:line="195"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Application</w:t>
            </w:r>
          </w:p>
        </w:tc>
        <w:tc>
          <w:tcPr>
            <w:tcW w:w="1560" w:type="dxa"/>
            <w:tcBorders>
              <w:bottom w:val="nil"/>
            </w:tcBorders>
          </w:tcPr>
          <w:p w14:paraId="432ECBAB" w14:textId="77777777" w:rsidR="005B01A6" w:rsidRPr="009E6AA9" w:rsidRDefault="005B01A6" w:rsidP="00521804">
            <w:pPr>
              <w:widowControl w:val="0"/>
              <w:autoSpaceDE w:val="0"/>
              <w:autoSpaceDN w:val="0"/>
              <w:spacing w:line="195"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Initial Licence</w:t>
            </w:r>
          </w:p>
        </w:tc>
        <w:tc>
          <w:tcPr>
            <w:tcW w:w="1944" w:type="dxa"/>
            <w:tcBorders>
              <w:bottom w:val="nil"/>
            </w:tcBorders>
          </w:tcPr>
          <w:p w14:paraId="754847B8" w14:textId="77777777" w:rsidR="005B01A6" w:rsidRPr="009E6AA9" w:rsidRDefault="005B01A6" w:rsidP="00521804">
            <w:pPr>
              <w:widowControl w:val="0"/>
              <w:autoSpaceDE w:val="0"/>
              <w:autoSpaceDN w:val="0"/>
              <w:spacing w:line="195"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Annual Operating</w:t>
            </w:r>
          </w:p>
        </w:tc>
      </w:tr>
      <w:tr w:rsidR="005B01A6" w:rsidRPr="009E6AA9" w14:paraId="3587EFB7" w14:textId="77777777" w:rsidTr="00521804">
        <w:trPr>
          <w:trHeight w:val="230"/>
        </w:trPr>
        <w:tc>
          <w:tcPr>
            <w:tcW w:w="2947" w:type="dxa"/>
            <w:tcBorders>
              <w:top w:val="nil"/>
              <w:bottom w:val="nil"/>
            </w:tcBorders>
          </w:tcPr>
          <w:p w14:paraId="6750608E"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bottom w:val="nil"/>
            </w:tcBorders>
          </w:tcPr>
          <w:p w14:paraId="1195204C"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b/>
                <w:color w:val="000000"/>
                <w:kern w:val="0"/>
                <w:sz w:val="20"/>
                <w:szCs w:val="22"/>
                <w:lang w:val="en-GB"/>
              </w:rPr>
            </w:pPr>
            <w:proofErr w:type="spellStart"/>
            <w:r w:rsidRPr="009E6AA9">
              <w:rPr>
                <w:rFonts w:ascii="Times New Roman" w:eastAsia="Times New Roman" w:hAnsi="Times New Roman"/>
                <w:b/>
                <w:color w:val="000000"/>
                <w:kern w:val="0"/>
                <w:sz w:val="20"/>
                <w:szCs w:val="22"/>
                <w:lang w:val="en-GB"/>
              </w:rPr>
              <w:t>Duratio</w:t>
            </w:r>
            <w:proofErr w:type="spellEnd"/>
          </w:p>
        </w:tc>
        <w:tc>
          <w:tcPr>
            <w:tcW w:w="1522" w:type="dxa"/>
            <w:tcBorders>
              <w:top w:val="nil"/>
              <w:bottom w:val="nil"/>
            </w:tcBorders>
          </w:tcPr>
          <w:p w14:paraId="2104CEFD"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c>
          <w:tcPr>
            <w:tcW w:w="1560" w:type="dxa"/>
            <w:tcBorders>
              <w:top w:val="nil"/>
              <w:bottom w:val="nil"/>
            </w:tcBorders>
          </w:tcPr>
          <w:p w14:paraId="50858F69"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c>
          <w:tcPr>
            <w:tcW w:w="1944" w:type="dxa"/>
            <w:tcBorders>
              <w:top w:val="nil"/>
              <w:bottom w:val="nil"/>
            </w:tcBorders>
          </w:tcPr>
          <w:p w14:paraId="2EDB7E45"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r>
      <w:tr w:rsidR="005B01A6" w:rsidRPr="009E6AA9" w14:paraId="5D769613" w14:textId="77777777" w:rsidTr="00521804">
        <w:trPr>
          <w:trHeight w:val="230"/>
        </w:trPr>
        <w:tc>
          <w:tcPr>
            <w:tcW w:w="2947" w:type="dxa"/>
            <w:tcBorders>
              <w:top w:val="nil"/>
              <w:bottom w:val="nil"/>
            </w:tcBorders>
          </w:tcPr>
          <w:p w14:paraId="3B04005E"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bottom w:val="nil"/>
            </w:tcBorders>
          </w:tcPr>
          <w:p w14:paraId="238EFB87"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n</w:t>
            </w:r>
          </w:p>
        </w:tc>
        <w:tc>
          <w:tcPr>
            <w:tcW w:w="1522" w:type="dxa"/>
            <w:tcBorders>
              <w:top w:val="nil"/>
              <w:bottom w:val="nil"/>
            </w:tcBorders>
          </w:tcPr>
          <w:p w14:paraId="3F543AAB"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when</w:t>
            </w:r>
          </w:p>
        </w:tc>
        <w:tc>
          <w:tcPr>
            <w:tcW w:w="1560" w:type="dxa"/>
            <w:tcBorders>
              <w:top w:val="nil"/>
              <w:bottom w:val="nil"/>
            </w:tcBorders>
          </w:tcPr>
          <w:p w14:paraId="1D5B76AF"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after</w:t>
            </w:r>
          </w:p>
        </w:tc>
        <w:tc>
          <w:tcPr>
            <w:tcW w:w="1944" w:type="dxa"/>
            <w:tcBorders>
              <w:top w:val="nil"/>
              <w:bottom w:val="nil"/>
            </w:tcBorders>
          </w:tcPr>
          <w:p w14:paraId="58E4D2C4"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on/or before</w:t>
            </w:r>
          </w:p>
        </w:tc>
      </w:tr>
      <w:tr w:rsidR="005B01A6" w:rsidRPr="009E6AA9" w14:paraId="0E2C6B8E" w14:textId="77777777" w:rsidTr="00521804">
        <w:trPr>
          <w:trHeight w:val="230"/>
        </w:trPr>
        <w:tc>
          <w:tcPr>
            <w:tcW w:w="2947" w:type="dxa"/>
            <w:tcBorders>
              <w:top w:val="nil"/>
              <w:bottom w:val="nil"/>
            </w:tcBorders>
          </w:tcPr>
          <w:p w14:paraId="29682DD2"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bottom w:val="nil"/>
            </w:tcBorders>
          </w:tcPr>
          <w:p w14:paraId="1CB29FBE"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(Years)</w:t>
            </w:r>
          </w:p>
        </w:tc>
        <w:tc>
          <w:tcPr>
            <w:tcW w:w="1522" w:type="dxa"/>
            <w:tcBorders>
              <w:top w:val="nil"/>
              <w:bottom w:val="nil"/>
            </w:tcBorders>
          </w:tcPr>
          <w:p w14:paraId="0BA6F652"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submitting</w:t>
            </w:r>
          </w:p>
        </w:tc>
        <w:tc>
          <w:tcPr>
            <w:tcW w:w="1560" w:type="dxa"/>
            <w:tcBorders>
              <w:top w:val="nil"/>
              <w:bottom w:val="nil"/>
            </w:tcBorders>
          </w:tcPr>
          <w:p w14:paraId="1F446768"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approval and</w:t>
            </w:r>
          </w:p>
        </w:tc>
        <w:tc>
          <w:tcPr>
            <w:tcW w:w="1944" w:type="dxa"/>
            <w:tcBorders>
              <w:top w:val="nil"/>
              <w:bottom w:val="nil"/>
            </w:tcBorders>
          </w:tcPr>
          <w:p w14:paraId="1E3FBC6D"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w:t>
            </w:r>
            <w:r w:rsidRPr="009E6AA9">
              <w:rPr>
                <w:rFonts w:ascii="Times New Roman" w:eastAsia="Times New Roman" w:hAnsi="Times New Roman"/>
                <w:color w:val="000000"/>
                <w:kern w:val="0"/>
                <w:position w:val="7"/>
                <w:sz w:val="13"/>
                <w:szCs w:val="22"/>
                <w:lang w:val="en-GB"/>
              </w:rPr>
              <w:t xml:space="preserve">st </w:t>
            </w:r>
            <w:r w:rsidRPr="009E6AA9">
              <w:rPr>
                <w:rFonts w:ascii="Times New Roman" w:eastAsia="Times New Roman" w:hAnsi="Times New Roman"/>
                <w:color w:val="000000"/>
                <w:kern w:val="0"/>
                <w:sz w:val="20"/>
                <w:szCs w:val="22"/>
                <w:lang w:val="en-GB"/>
              </w:rPr>
              <w:t>July of each year)</w:t>
            </w:r>
          </w:p>
        </w:tc>
      </w:tr>
      <w:tr w:rsidR="005B01A6" w:rsidRPr="009E6AA9" w14:paraId="2676F571" w14:textId="77777777" w:rsidTr="00521804">
        <w:trPr>
          <w:trHeight w:val="227"/>
        </w:trPr>
        <w:tc>
          <w:tcPr>
            <w:tcW w:w="2947" w:type="dxa"/>
            <w:tcBorders>
              <w:top w:val="nil"/>
              <w:bottom w:val="nil"/>
            </w:tcBorders>
          </w:tcPr>
          <w:p w14:paraId="5926E4C6"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bottom w:val="nil"/>
            </w:tcBorders>
          </w:tcPr>
          <w:p w14:paraId="442376FE"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522" w:type="dxa"/>
            <w:tcBorders>
              <w:top w:val="nil"/>
              <w:bottom w:val="nil"/>
            </w:tcBorders>
          </w:tcPr>
          <w:p w14:paraId="1F98B9CE" w14:textId="77777777" w:rsidR="005B01A6" w:rsidRPr="009E6AA9" w:rsidRDefault="005B01A6" w:rsidP="00521804">
            <w:pPr>
              <w:widowControl w:val="0"/>
              <w:autoSpaceDE w:val="0"/>
              <w:autoSpaceDN w:val="0"/>
              <w:spacing w:line="208"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application</w:t>
            </w:r>
          </w:p>
        </w:tc>
        <w:tc>
          <w:tcPr>
            <w:tcW w:w="1560" w:type="dxa"/>
            <w:tcBorders>
              <w:top w:val="nil"/>
              <w:bottom w:val="nil"/>
            </w:tcBorders>
          </w:tcPr>
          <w:p w14:paraId="411CCAE9" w14:textId="77777777" w:rsidR="005B01A6" w:rsidRPr="009E6AA9" w:rsidRDefault="005B01A6" w:rsidP="00521804">
            <w:pPr>
              <w:widowControl w:val="0"/>
              <w:autoSpaceDE w:val="0"/>
              <w:autoSpaceDN w:val="0"/>
              <w:spacing w:line="208"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before issuance</w:t>
            </w:r>
          </w:p>
        </w:tc>
        <w:tc>
          <w:tcPr>
            <w:tcW w:w="1944" w:type="dxa"/>
            <w:tcBorders>
              <w:top w:val="nil"/>
              <w:bottom w:val="nil"/>
            </w:tcBorders>
          </w:tcPr>
          <w:p w14:paraId="08A11388"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r>
      <w:tr w:rsidR="005B01A6" w:rsidRPr="009E6AA9" w14:paraId="358AB409" w14:textId="77777777" w:rsidTr="00521804">
        <w:trPr>
          <w:trHeight w:val="238"/>
        </w:trPr>
        <w:tc>
          <w:tcPr>
            <w:tcW w:w="2947" w:type="dxa"/>
            <w:tcBorders>
              <w:top w:val="nil"/>
            </w:tcBorders>
          </w:tcPr>
          <w:p w14:paraId="3CB2A9E5"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tcBorders>
          </w:tcPr>
          <w:p w14:paraId="2D2C98B9"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522" w:type="dxa"/>
            <w:tcBorders>
              <w:top w:val="nil"/>
            </w:tcBorders>
          </w:tcPr>
          <w:p w14:paraId="22EBC594" w14:textId="77777777" w:rsidR="005B01A6" w:rsidRPr="009E6AA9" w:rsidRDefault="005B01A6" w:rsidP="00521804">
            <w:pPr>
              <w:widowControl w:val="0"/>
              <w:autoSpaceDE w:val="0"/>
              <w:autoSpaceDN w:val="0"/>
              <w:spacing w:line="218"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form)</w:t>
            </w:r>
          </w:p>
        </w:tc>
        <w:tc>
          <w:tcPr>
            <w:tcW w:w="1560" w:type="dxa"/>
            <w:tcBorders>
              <w:top w:val="nil"/>
            </w:tcBorders>
          </w:tcPr>
          <w:p w14:paraId="4A078679" w14:textId="77777777" w:rsidR="005B01A6" w:rsidRPr="009E6AA9" w:rsidRDefault="005B01A6" w:rsidP="00521804">
            <w:pPr>
              <w:widowControl w:val="0"/>
              <w:autoSpaceDE w:val="0"/>
              <w:autoSpaceDN w:val="0"/>
              <w:spacing w:line="218"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of licence)</w:t>
            </w:r>
          </w:p>
        </w:tc>
        <w:tc>
          <w:tcPr>
            <w:tcW w:w="1944" w:type="dxa"/>
            <w:tcBorders>
              <w:top w:val="nil"/>
            </w:tcBorders>
          </w:tcPr>
          <w:p w14:paraId="1DBEA348"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r>
      <w:tr w:rsidR="005B01A6" w:rsidRPr="009E6AA9" w14:paraId="30A64AD5" w14:textId="77777777" w:rsidTr="00521804">
        <w:trPr>
          <w:trHeight w:val="219"/>
        </w:trPr>
        <w:tc>
          <w:tcPr>
            <w:tcW w:w="2947" w:type="dxa"/>
            <w:tcBorders>
              <w:bottom w:val="nil"/>
            </w:tcBorders>
          </w:tcPr>
          <w:p w14:paraId="25297D8F" w14:textId="77777777" w:rsidR="005B01A6" w:rsidRPr="009E6AA9" w:rsidRDefault="005B01A6" w:rsidP="00521804">
            <w:pPr>
              <w:widowControl w:val="0"/>
              <w:autoSpaceDE w:val="0"/>
              <w:autoSpaceDN w:val="0"/>
              <w:rPr>
                <w:rFonts w:ascii="Times New Roman" w:eastAsia="Times New Roman" w:hAnsi="Times New Roman"/>
                <w:color w:val="000000"/>
                <w:kern w:val="0"/>
                <w:sz w:val="14"/>
                <w:szCs w:val="22"/>
                <w:lang w:val="en-GB"/>
              </w:rPr>
            </w:pPr>
          </w:p>
        </w:tc>
        <w:tc>
          <w:tcPr>
            <w:tcW w:w="888" w:type="dxa"/>
            <w:tcBorders>
              <w:bottom w:val="nil"/>
            </w:tcBorders>
          </w:tcPr>
          <w:p w14:paraId="43C2AAF2" w14:textId="77777777" w:rsidR="005B01A6" w:rsidRPr="009E6AA9" w:rsidRDefault="005B01A6" w:rsidP="00521804">
            <w:pPr>
              <w:widowControl w:val="0"/>
              <w:autoSpaceDE w:val="0"/>
              <w:autoSpaceDN w:val="0"/>
              <w:spacing w:line="20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522" w:type="dxa"/>
            <w:tcBorders>
              <w:bottom w:val="nil"/>
            </w:tcBorders>
          </w:tcPr>
          <w:p w14:paraId="1E24D125" w14:textId="77777777" w:rsidR="005B01A6" w:rsidRPr="009E6AA9" w:rsidRDefault="005B01A6" w:rsidP="00521804">
            <w:pPr>
              <w:widowControl w:val="0"/>
              <w:autoSpaceDE w:val="0"/>
              <w:autoSpaceDN w:val="0"/>
              <w:spacing w:line="20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w:t>
            </w:r>
          </w:p>
        </w:tc>
        <w:tc>
          <w:tcPr>
            <w:tcW w:w="1560" w:type="dxa"/>
            <w:tcBorders>
              <w:bottom w:val="nil"/>
            </w:tcBorders>
          </w:tcPr>
          <w:p w14:paraId="05783A02" w14:textId="77777777" w:rsidR="005B01A6" w:rsidRPr="009E6AA9" w:rsidRDefault="005B01A6" w:rsidP="00521804">
            <w:pPr>
              <w:widowControl w:val="0"/>
              <w:autoSpaceDE w:val="0"/>
              <w:autoSpaceDN w:val="0"/>
              <w:spacing w:line="20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44" w:type="dxa"/>
            <w:tcBorders>
              <w:bottom w:val="nil"/>
            </w:tcBorders>
          </w:tcPr>
          <w:p w14:paraId="70560FBA" w14:textId="77777777" w:rsidR="005B01A6" w:rsidRPr="009E6AA9" w:rsidRDefault="005B01A6" w:rsidP="00521804">
            <w:pPr>
              <w:widowControl w:val="0"/>
              <w:autoSpaceDE w:val="0"/>
              <w:autoSpaceDN w:val="0"/>
              <w:spacing w:line="20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0.4% of annual</w:t>
            </w:r>
          </w:p>
        </w:tc>
      </w:tr>
      <w:tr w:rsidR="005B01A6" w:rsidRPr="009E6AA9" w14:paraId="29FEB01E" w14:textId="77777777" w:rsidTr="00521804">
        <w:trPr>
          <w:trHeight w:val="230"/>
        </w:trPr>
        <w:tc>
          <w:tcPr>
            <w:tcW w:w="2947" w:type="dxa"/>
            <w:tcBorders>
              <w:top w:val="nil"/>
              <w:bottom w:val="nil"/>
            </w:tcBorders>
          </w:tcPr>
          <w:p w14:paraId="76919562" w14:textId="77777777" w:rsidR="005B01A6" w:rsidRPr="009E6AA9" w:rsidRDefault="005B01A6" w:rsidP="00521804">
            <w:pPr>
              <w:widowControl w:val="0"/>
              <w:autoSpaceDE w:val="0"/>
              <w:autoSpaceDN w:val="0"/>
              <w:spacing w:line="21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Subscription Management</w:t>
            </w:r>
          </w:p>
        </w:tc>
        <w:tc>
          <w:tcPr>
            <w:tcW w:w="888" w:type="dxa"/>
            <w:tcBorders>
              <w:top w:val="nil"/>
              <w:bottom w:val="nil"/>
            </w:tcBorders>
          </w:tcPr>
          <w:p w14:paraId="4A1CBFCB"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522" w:type="dxa"/>
            <w:tcBorders>
              <w:top w:val="nil"/>
              <w:bottom w:val="nil"/>
            </w:tcBorders>
          </w:tcPr>
          <w:p w14:paraId="4BF6BDDD"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bottom w:val="nil"/>
            </w:tcBorders>
          </w:tcPr>
          <w:p w14:paraId="53DEAF6F"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bottom w:val="nil"/>
            </w:tcBorders>
          </w:tcPr>
          <w:p w14:paraId="20FD2199" w14:textId="77777777" w:rsidR="005B01A6" w:rsidRPr="009E6AA9" w:rsidRDefault="005B01A6" w:rsidP="00521804">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turnover or</w:t>
            </w:r>
          </w:p>
        </w:tc>
      </w:tr>
      <w:tr w:rsidR="005B01A6" w:rsidRPr="009E6AA9" w14:paraId="16708CF0" w14:textId="77777777" w:rsidTr="00521804">
        <w:trPr>
          <w:trHeight w:val="228"/>
        </w:trPr>
        <w:tc>
          <w:tcPr>
            <w:tcW w:w="2947" w:type="dxa"/>
            <w:tcBorders>
              <w:top w:val="nil"/>
              <w:bottom w:val="nil"/>
            </w:tcBorders>
          </w:tcPr>
          <w:p w14:paraId="2AB737F5" w14:textId="77777777" w:rsidR="005B01A6" w:rsidRPr="009E6AA9" w:rsidRDefault="005B01A6" w:rsidP="00521804">
            <w:pPr>
              <w:widowControl w:val="0"/>
              <w:autoSpaceDE w:val="0"/>
              <w:autoSpaceDN w:val="0"/>
              <w:spacing w:line="208"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Service Broadcasting Licence</w:t>
            </w:r>
          </w:p>
        </w:tc>
        <w:tc>
          <w:tcPr>
            <w:tcW w:w="888" w:type="dxa"/>
            <w:tcBorders>
              <w:top w:val="nil"/>
              <w:bottom w:val="nil"/>
            </w:tcBorders>
          </w:tcPr>
          <w:p w14:paraId="51EA694D"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522" w:type="dxa"/>
            <w:tcBorders>
              <w:top w:val="nil"/>
              <w:bottom w:val="nil"/>
            </w:tcBorders>
          </w:tcPr>
          <w:p w14:paraId="28D68AC3"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bottom w:val="nil"/>
            </w:tcBorders>
          </w:tcPr>
          <w:p w14:paraId="499621DF"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bottom w:val="nil"/>
            </w:tcBorders>
          </w:tcPr>
          <w:p w14:paraId="1F9E4959" w14:textId="77777777" w:rsidR="005B01A6" w:rsidRPr="009E6AA9" w:rsidRDefault="005B01A6" w:rsidP="00521804">
            <w:pPr>
              <w:widowControl w:val="0"/>
              <w:autoSpaceDE w:val="0"/>
              <w:autoSpaceDN w:val="0"/>
              <w:spacing w:line="208"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80,000.00 whichever</w:t>
            </w:r>
          </w:p>
        </w:tc>
      </w:tr>
      <w:tr w:rsidR="005B01A6" w:rsidRPr="009E6AA9" w14:paraId="715D6699" w14:textId="77777777" w:rsidTr="00521804">
        <w:trPr>
          <w:trHeight w:val="243"/>
        </w:trPr>
        <w:tc>
          <w:tcPr>
            <w:tcW w:w="2947" w:type="dxa"/>
            <w:tcBorders>
              <w:top w:val="nil"/>
            </w:tcBorders>
          </w:tcPr>
          <w:p w14:paraId="76DB901A"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tcBorders>
          </w:tcPr>
          <w:p w14:paraId="60342922"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522" w:type="dxa"/>
            <w:tcBorders>
              <w:top w:val="nil"/>
            </w:tcBorders>
          </w:tcPr>
          <w:p w14:paraId="4C1AE893"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tcBorders>
          </w:tcPr>
          <w:p w14:paraId="3F592678"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tcBorders>
          </w:tcPr>
          <w:p w14:paraId="5A25A5FB" w14:textId="77777777" w:rsidR="005B01A6" w:rsidRPr="009E6AA9" w:rsidRDefault="005B01A6" w:rsidP="00521804">
            <w:pPr>
              <w:widowControl w:val="0"/>
              <w:autoSpaceDE w:val="0"/>
              <w:autoSpaceDN w:val="0"/>
              <w:spacing w:line="223"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is higher</w:t>
            </w:r>
          </w:p>
        </w:tc>
      </w:tr>
    </w:tbl>
    <w:p w14:paraId="2735E250" w14:textId="77777777" w:rsidR="005B01A6" w:rsidRPr="009E6AA9" w:rsidRDefault="005B01A6" w:rsidP="005B01A6">
      <w:pPr>
        <w:widowControl w:val="0"/>
        <w:autoSpaceDE w:val="0"/>
        <w:autoSpaceDN w:val="0"/>
        <w:rPr>
          <w:rFonts w:ascii="Times New Roman" w:eastAsia="Times New Roman" w:hAnsi="Times New Roman"/>
          <w:b/>
          <w:color w:val="000000"/>
          <w:kern w:val="0"/>
          <w:sz w:val="20"/>
          <w:szCs w:val="20"/>
          <w:lang w:val="en-GB"/>
        </w:rPr>
      </w:pPr>
    </w:p>
    <w:p w14:paraId="5937CBBC" w14:textId="77777777" w:rsidR="005B01A6" w:rsidRPr="009E6AA9" w:rsidRDefault="005B01A6" w:rsidP="005B01A6">
      <w:pPr>
        <w:widowControl w:val="0"/>
        <w:autoSpaceDE w:val="0"/>
        <w:autoSpaceDN w:val="0"/>
        <w:spacing w:before="1"/>
        <w:rPr>
          <w:rFonts w:ascii="Times New Roman" w:eastAsia="Times New Roman" w:hAnsi="Times New Roman"/>
          <w:b/>
          <w:color w:val="000000"/>
          <w:kern w:val="0"/>
          <w:sz w:val="20"/>
          <w:szCs w:val="20"/>
          <w:lang w:val="en-GB"/>
        </w:rPr>
      </w:pPr>
    </w:p>
    <w:p w14:paraId="4C8FDFBC" w14:textId="77777777" w:rsidR="005B01A6" w:rsidRPr="005B01A6" w:rsidRDefault="005B01A6" w:rsidP="000F12C2">
      <w:pPr>
        <w:widowControl w:val="0"/>
        <w:numPr>
          <w:ilvl w:val="0"/>
          <w:numId w:val="10"/>
        </w:numPr>
        <w:tabs>
          <w:tab w:val="left" w:pos="1752"/>
          <w:tab w:val="left" w:pos="1753"/>
        </w:tabs>
        <w:autoSpaceDE w:val="0"/>
        <w:autoSpaceDN w:val="0"/>
        <w:spacing w:after="12" w:line="276" w:lineRule="auto"/>
        <w:jc w:val="center"/>
        <w:outlineLvl w:val="1"/>
        <w:rPr>
          <w:rFonts w:ascii="Times New Roman" w:eastAsia="Times New Roman" w:hAnsi="Times New Roman"/>
          <w:b/>
          <w:bCs/>
          <w:color w:val="000000"/>
          <w:kern w:val="0"/>
          <w:u w:val="single"/>
          <w:lang w:val="en-GB"/>
        </w:rPr>
      </w:pPr>
      <w:r w:rsidRPr="009E6AA9">
        <w:rPr>
          <w:rFonts w:ascii="Times New Roman" w:eastAsia="Times New Roman" w:hAnsi="Times New Roman"/>
          <w:b/>
          <w:bCs/>
          <w:color w:val="000000"/>
          <w:kern w:val="0"/>
          <w:u w:val="single"/>
          <w:lang w:val="en-GB"/>
        </w:rPr>
        <w:t xml:space="preserve">Form BL 5 - Application Form </w:t>
      </w:r>
      <w:proofErr w:type="gramStart"/>
      <w:r w:rsidRPr="009E6AA9">
        <w:rPr>
          <w:rFonts w:ascii="Times New Roman" w:eastAsia="Times New Roman" w:hAnsi="Times New Roman"/>
          <w:b/>
          <w:bCs/>
          <w:color w:val="000000"/>
          <w:kern w:val="0"/>
          <w:u w:val="single"/>
          <w:lang w:val="en-GB"/>
        </w:rPr>
        <w:t>For</w:t>
      </w:r>
      <w:proofErr w:type="gramEnd"/>
      <w:r w:rsidRPr="009E6AA9">
        <w:rPr>
          <w:rFonts w:ascii="Times New Roman" w:eastAsia="Times New Roman" w:hAnsi="Times New Roman"/>
          <w:b/>
          <w:bCs/>
          <w:color w:val="000000"/>
          <w:kern w:val="0"/>
          <w:u w:val="single"/>
          <w:lang w:val="en-GB"/>
        </w:rPr>
        <w:t xml:space="preserve"> Subscription Broadcasting Licence (r.18(1))</w:t>
      </w:r>
    </w:p>
    <w:tbl>
      <w:tblPr>
        <w:tblW w:w="8855" w:type="dxa"/>
        <w:tblInd w:w="-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03"/>
        <w:gridCol w:w="1137"/>
        <w:gridCol w:w="1411"/>
        <w:gridCol w:w="1560"/>
        <w:gridCol w:w="1944"/>
      </w:tblGrid>
      <w:tr w:rsidR="005B01A6" w:rsidRPr="009E6AA9" w14:paraId="59ABA544" w14:textId="77777777" w:rsidTr="00521804">
        <w:trPr>
          <w:trHeight w:val="460"/>
        </w:trPr>
        <w:tc>
          <w:tcPr>
            <w:tcW w:w="8855" w:type="dxa"/>
            <w:gridSpan w:val="5"/>
          </w:tcPr>
          <w:p w14:paraId="4687137A" w14:textId="77777777" w:rsidR="005B01A6" w:rsidRPr="009E6AA9" w:rsidRDefault="005B01A6" w:rsidP="00521804">
            <w:pPr>
              <w:widowControl w:val="0"/>
              <w:autoSpaceDE w:val="0"/>
              <w:autoSpaceDN w:val="0"/>
              <w:spacing w:before="4"/>
              <w:rPr>
                <w:rFonts w:ascii="Times New Roman" w:eastAsia="Times New Roman" w:hAnsi="Times New Roman"/>
                <w:b/>
                <w:color w:val="000000"/>
                <w:kern w:val="0"/>
                <w:sz w:val="18"/>
                <w:szCs w:val="22"/>
                <w:lang w:val="en-GB"/>
              </w:rPr>
            </w:pPr>
            <w:r w:rsidRPr="009E6AA9">
              <w:rPr>
                <w:rFonts w:ascii="Times New Roman" w:eastAsia="Times New Roman" w:hAnsi="Times New Roman"/>
                <w:b/>
                <w:color w:val="000000"/>
                <w:kern w:val="0"/>
                <w:sz w:val="20"/>
                <w:szCs w:val="22"/>
                <w:lang w:val="en-GB"/>
              </w:rPr>
              <w:br w:type="page"/>
            </w:r>
          </w:p>
          <w:p w14:paraId="4703038A" w14:textId="77777777" w:rsidR="005B01A6" w:rsidRPr="009E6AA9" w:rsidRDefault="005B01A6" w:rsidP="00521804">
            <w:pPr>
              <w:widowControl w:val="0"/>
              <w:autoSpaceDE w:val="0"/>
              <w:autoSpaceDN w:val="0"/>
              <w:spacing w:line="229" w:lineRule="exact"/>
              <w:ind w:left="568"/>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SECTION C: APPLICATION AND LICENCE FEE:</w:t>
            </w:r>
          </w:p>
        </w:tc>
      </w:tr>
      <w:tr w:rsidR="005B01A6" w:rsidRPr="009E6AA9" w14:paraId="19D3F232" w14:textId="77777777" w:rsidTr="00521804">
        <w:trPr>
          <w:trHeight w:val="230"/>
        </w:trPr>
        <w:tc>
          <w:tcPr>
            <w:tcW w:w="8855" w:type="dxa"/>
            <w:gridSpan w:val="5"/>
          </w:tcPr>
          <w:p w14:paraId="28EFFD44" w14:textId="77777777" w:rsidR="005B01A6" w:rsidRPr="009E6AA9" w:rsidRDefault="005B01A6" w:rsidP="00521804">
            <w:pPr>
              <w:widowControl w:val="0"/>
              <w:autoSpaceDE w:val="0"/>
              <w:autoSpaceDN w:val="0"/>
              <w:spacing w:line="210" w:lineRule="exact"/>
              <w:ind w:left="5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The table below shows fees payable for the respective licences:</w:t>
            </w:r>
          </w:p>
        </w:tc>
      </w:tr>
      <w:tr w:rsidR="005B01A6" w:rsidRPr="009E6AA9" w14:paraId="0E748E3F" w14:textId="77777777" w:rsidTr="00521804">
        <w:trPr>
          <w:trHeight w:val="214"/>
        </w:trPr>
        <w:tc>
          <w:tcPr>
            <w:tcW w:w="2803" w:type="dxa"/>
            <w:tcBorders>
              <w:bottom w:val="nil"/>
            </w:tcBorders>
          </w:tcPr>
          <w:p w14:paraId="72FF2F7E" w14:textId="77777777" w:rsidR="005B01A6" w:rsidRPr="009E6AA9" w:rsidRDefault="005B01A6" w:rsidP="00521804">
            <w:pPr>
              <w:widowControl w:val="0"/>
              <w:autoSpaceDE w:val="0"/>
              <w:autoSpaceDN w:val="0"/>
              <w:spacing w:line="195"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Broadcast Licence Category</w:t>
            </w:r>
          </w:p>
        </w:tc>
        <w:tc>
          <w:tcPr>
            <w:tcW w:w="1137" w:type="dxa"/>
            <w:tcBorders>
              <w:bottom w:val="nil"/>
            </w:tcBorders>
          </w:tcPr>
          <w:p w14:paraId="42CDF1FB" w14:textId="77777777" w:rsidR="005B01A6" w:rsidRPr="009E6AA9" w:rsidRDefault="005B01A6" w:rsidP="00521804">
            <w:pPr>
              <w:widowControl w:val="0"/>
              <w:autoSpaceDE w:val="0"/>
              <w:autoSpaceDN w:val="0"/>
              <w:spacing w:line="195"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Licence</w:t>
            </w:r>
          </w:p>
        </w:tc>
        <w:tc>
          <w:tcPr>
            <w:tcW w:w="1411" w:type="dxa"/>
            <w:tcBorders>
              <w:bottom w:val="nil"/>
            </w:tcBorders>
          </w:tcPr>
          <w:p w14:paraId="71C8F1BD" w14:textId="77777777" w:rsidR="005B01A6" w:rsidRPr="009E6AA9" w:rsidRDefault="005B01A6" w:rsidP="00521804">
            <w:pPr>
              <w:widowControl w:val="0"/>
              <w:autoSpaceDE w:val="0"/>
              <w:autoSpaceDN w:val="0"/>
              <w:spacing w:line="195" w:lineRule="exact"/>
              <w:ind w:left="111"/>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Application</w:t>
            </w:r>
          </w:p>
        </w:tc>
        <w:tc>
          <w:tcPr>
            <w:tcW w:w="1560" w:type="dxa"/>
            <w:tcBorders>
              <w:bottom w:val="nil"/>
            </w:tcBorders>
          </w:tcPr>
          <w:p w14:paraId="44EECB68" w14:textId="77777777" w:rsidR="005B01A6" w:rsidRPr="009E6AA9" w:rsidRDefault="005B01A6" w:rsidP="00521804">
            <w:pPr>
              <w:widowControl w:val="0"/>
              <w:autoSpaceDE w:val="0"/>
              <w:autoSpaceDN w:val="0"/>
              <w:spacing w:line="195" w:lineRule="exact"/>
              <w:ind w:left="117"/>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Initial Licence</w:t>
            </w:r>
          </w:p>
        </w:tc>
        <w:tc>
          <w:tcPr>
            <w:tcW w:w="1944" w:type="dxa"/>
            <w:tcBorders>
              <w:bottom w:val="nil"/>
            </w:tcBorders>
          </w:tcPr>
          <w:p w14:paraId="17FE3644" w14:textId="77777777" w:rsidR="005B01A6" w:rsidRPr="009E6AA9" w:rsidRDefault="005B01A6" w:rsidP="00521804">
            <w:pPr>
              <w:widowControl w:val="0"/>
              <w:autoSpaceDE w:val="0"/>
              <w:autoSpaceDN w:val="0"/>
              <w:spacing w:line="195" w:lineRule="exact"/>
              <w:ind w:left="113"/>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Annual Operating</w:t>
            </w:r>
          </w:p>
        </w:tc>
      </w:tr>
      <w:tr w:rsidR="005B01A6" w:rsidRPr="009E6AA9" w14:paraId="70EBF79A" w14:textId="77777777" w:rsidTr="00521804">
        <w:trPr>
          <w:trHeight w:val="230"/>
        </w:trPr>
        <w:tc>
          <w:tcPr>
            <w:tcW w:w="2803" w:type="dxa"/>
            <w:tcBorders>
              <w:top w:val="nil"/>
              <w:bottom w:val="nil"/>
            </w:tcBorders>
          </w:tcPr>
          <w:p w14:paraId="2881BB90"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bottom w:val="nil"/>
            </w:tcBorders>
          </w:tcPr>
          <w:p w14:paraId="14055164" w14:textId="77777777" w:rsidR="005B01A6" w:rsidRPr="009E6AA9" w:rsidRDefault="005B01A6" w:rsidP="00521804">
            <w:pPr>
              <w:widowControl w:val="0"/>
              <w:autoSpaceDE w:val="0"/>
              <w:autoSpaceDN w:val="0"/>
              <w:spacing w:line="21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Duration</w:t>
            </w:r>
          </w:p>
        </w:tc>
        <w:tc>
          <w:tcPr>
            <w:tcW w:w="1411" w:type="dxa"/>
            <w:tcBorders>
              <w:top w:val="nil"/>
              <w:bottom w:val="nil"/>
            </w:tcBorders>
          </w:tcPr>
          <w:p w14:paraId="2B102725" w14:textId="77777777" w:rsidR="005B01A6" w:rsidRPr="009E6AA9" w:rsidRDefault="005B01A6" w:rsidP="00521804">
            <w:pPr>
              <w:widowControl w:val="0"/>
              <w:autoSpaceDE w:val="0"/>
              <w:autoSpaceDN w:val="0"/>
              <w:spacing w:line="210"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c>
          <w:tcPr>
            <w:tcW w:w="1560" w:type="dxa"/>
            <w:tcBorders>
              <w:top w:val="nil"/>
              <w:bottom w:val="nil"/>
            </w:tcBorders>
          </w:tcPr>
          <w:p w14:paraId="25BA8AAA" w14:textId="77777777" w:rsidR="005B01A6" w:rsidRPr="009E6AA9" w:rsidRDefault="005B01A6" w:rsidP="00521804">
            <w:pPr>
              <w:widowControl w:val="0"/>
              <w:autoSpaceDE w:val="0"/>
              <w:autoSpaceDN w:val="0"/>
              <w:spacing w:line="210"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c>
          <w:tcPr>
            <w:tcW w:w="1944" w:type="dxa"/>
            <w:tcBorders>
              <w:top w:val="nil"/>
              <w:bottom w:val="nil"/>
            </w:tcBorders>
          </w:tcPr>
          <w:p w14:paraId="00665588" w14:textId="77777777" w:rsidR="005B01A6" w:rsidRPr="009E6AA9" w:rsidRDefault="005B01A6" w:rsidP="00521804">
            <w:pPr>
              <w:widowControl w:val="0"/>
              <w:autoSpaceDE w:val="0"/>
              <w:autoSpaceDN w:val="0"/>
              <w:spacing w:line="210"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r>
      <w:tr w:rsidR="005B01A6" w:rsidRPr="009E6AA9" w14:paraId="41F07E4B" w14:textId="77777777" w:rsidTr="00521804">
        <w:trPr>
          <w:trHeight w:val="230"/>
        </w:trPr>
        <w:tc>
          <w:tcPr>
            <w:tcW w:w="2803" w:type="dxa"/>
            <w:tcBorders>
              <w:top w:val="nil"/>
              <w:bottom w:val="nil"/>
            </w:tcBorders>
          </w:tcPr>
          <w:p w14:paraId="2786CDCD"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bottom w:val="nil"/>
            </w:tcBorders>
          </w:tcPr>
          <w:p w14:paraId="7992071D" w14:textId="77777777" w:rsidR="005B01A6" w:rsidRPr="009E6AA9" w:rsidRDefault="005B01A6" w:rsidP="00521804">
            <w:pPr>
              <w:widowControl w:val="0"/>
              <w:autoSpaceDE w:val="0"/>
              <w:autoSpaceDN w:val="0"/>
              <w:spacing w:line="21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(Years)</w:t>
            </w:r>
          </w:p>
        </w:tc>
        <w:tc>
          <w:tcPr>
            <w:tcW w:w="1411" w:type="dxa"/>
            <w:tcBorders>
              <w:top w:val="nil"/>
              <w:bottom w:val="nil"/>
            </w:tcBorders>
          </w:tcPr>
          <w:p w14:paraId="7227D4F9" w14:textId="77777777" w:rsidR="005B01A6" w:rsidRPr="009E6AA9" w:rsidRDefault="005B01A6" w:rsidP="00521804">
            <w:pPr>
              <w:widowControl w:val="0"/>
              <w:autoSpaceDE w:val="0"/>
              <w:autoSpaceDN w:val="0"/>
              <w:spacing w:line="210"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when</w:t>
            </w:r>
          </w:p>
        </w:tc>
        <w:tc>
          <w:tcPr>
            <w:tcW w:w="1560" w:type="dxa"/>
            <w:tcBorders>
              <w:top w:val="nil"/>
              <w:bottom w:val="nil"/>
            </w:tcBorders>
          </w:tcPr>
          <w:p w14:paraId="7D2254CE" w14:textId="77777777" w:rsidR="005B01A6" w:rsidRPr="009E6AA9" w:rsidRDefault="005B01A6" w:rsidP="00521804">
            <w:pPr>
              <w:widowControl w:val="0"/>
              <w:autoSpaceDE w:val="0"/>
              <w:autoSpaceDN w:val="0"/>
              <w:spacing w:line="210"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after</w:t>
            </w:r>
          </w:p>
        </w:tc>
        <w:tc>
          <w:tcPr>
            <w:tcW w:w="1944" w:type="dxa"/>
            <w:tcBorders>
              <w:top w:val="nil"/>
              <w:bottom w:val="nil"/>
            </w:tcBorders>
          </w:tcPr>
          <w:p w14:paraId="291C68E2" w14:textId="77777777" w:rsidR="005B01A6" w:rsidRPr="009E6AA9" w:rsidRDefault="005B01A6" w:rsidP="00521804">
            <w:pPr>
              <w:widowControl w:val="0"/>
              <w:autoSpaceDE w:val="0"/>
              <w:autoSpaceDN w:val="0"/>
              <w:spacing w:line="210"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on/or before</w:t>
            </w:r>
          </w:p>
        </w:tc>
      </w:tr>
      <w:tr w:rsidR="005B01A6" w:rsidRPr="009E6AA9" w14:paraId="74B2B340" w14:textId="77777777" w:rsidTr="00521804">
        <w:trPr>
          <w:trHeight w:val="230"/>
        </w:trPr>
        <w:tc>
          <w:tcPr>
            <w:tcW w:w="2803" w:type="dxa"/>
            <w:tcBorders>
              <w:top w:val="nil"/>
              <w:bottom w:val="nil"/>
            </w:tcBorders>
          </w:tcPr>
          <w:p w14:paraId="4229D511"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bottom w:val="nil"/>
            </w:tcBorders>
          </w:tcPr>
          <w:p w14:paraId="59DFD480"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bottom w:val="nil"/>
            </w:tcBorders>
          </w:tcPr>
          <w:p w14:paraId="7AE81ED8" w14:textId="77777777" w:rsidR="005B01A6" w:rsidRPr="009E6AA9" w:rsidRDefault="005B01A6" w:rsidP="00521804">
            <w:pPr>
              <w:widowControl w:val="0"/>
              <w:autoSpaceDE w:val="0"/>
              <w:autoSpaceDN w:val="0"/>
              <w:spacing w:line="210"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submitting</w:t>
            </w:r>
          </w:p>
        </w:tc>
        <w:tc>
          <w:tcPr>
            <w:tcW w:w="1560" w:type="dxa"/>
            <w:tcBorders>
              <w:top w:val="nil"/>
              <w:bottom w:val="nil"/>
            </w:tcBorders>
          </w:tcPr>
          <w:p w14:paraId="35F43756" w14:textId="77777777" w:rsidR="005B01A6" w:rsidRPr="009E6AA9" w:rsidRDefault="005B01A6" w:rsidP="00521804">
            <w:pPr>
              <w:widowControl w:val="0"/>
              <w:autoSpaceDE w:val="0"/>
              <w:autoSpaceDN w:val="0"/>
              <w:spacing w:line="210"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approval and</w:t>
            </w:r>
          </w:p>
        </w:tc>
        <w:tc>
          <w:tcPr>
            <w:tcW w:w="1944" w:type="dxa"/>
            <w:tcBorders>
              <w:top w:val="nil"/>
              <w:bottom w:val="nil"/>
            </w:tcBorders>
          </w:tcPr>
          <w:p w14:paraId="74FBA340" w14:textId="77777777" w:rsidR="005B01A6" w:rsidRPr="009E6AA9" w:rsidRDefault="005B01A6" w:rsidP="00521804">
            <w:pPr>
              <w:widowControl w:val="0"/>
              <w:autoSpaceDE w:val="0"/>
              <w:autoSpaceDN w:val="0"/>
              <w:spacing w:line="210"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w:t>
            </w:r>
            <w:r w:rsidRPr="009E6AA9">
              <w:rPr>
                <w:rFonts w:ascii="Times New Roman" w:eastAsia="Times New Roman" w:hAnsi="Times New Roman"/>
                <w:color w:val="000000"/>
                <w:kern w:val="0"/>
                <w:position w:val="7"/>
                <w:sz w:val="13"/>
                <w:szCs w:val="22"/>
                <w:lang w:val="en-GB"/>
              </w:rPr>
              <w:t xml:space="preserve">st </w:t>
            </w:r>
            <w:r w:rsidRPr="009E6AA9">
              <w:rPr>
                <w:rFonts w:ascii="Times New Roman" w:eastAsia="Times New Roman" w:hAnsi="Times New Roman"/>
                <w:color w:val="000000"/>
                <w:kern w:val="0"/>
                <w:sz w:val="20"/>
                <w:szCs w:val="22"/>
                <w:lang w:val="en-GB"/>
              </w:rPr>
              <w:t>July of each year)</w:t>
            </w:r>
          </w:p>
        </w:tc>
      </w:tr>
      <w:tr w:rsidR="005B01A6" w:rsidRPr="009E6AA9" w14:paraId="0B7FD0E1" w14:textId="77777777" w:rsidTr="00521804">
        <w:trPr>
          <w:trHeight w:val="227"/>
        </w:trPr>
        <w:tc>
          <w:tcPr>
            <w:tcW w:w="2803" w:type="dxa"/>
            <w:tcBorders>
              <w:top w:val="nil"/>
              <w:bottom w:val="nil"/>
            </w:tcBorders>
          </w:tcPr>
          <w:p w14:paraId="069398C3"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bottom w:val="nil"/>
            </w:tcBorders>
          </w:tcPr>
          <w:p w14:paraId="675823B7"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bottom w:val="nil"/>
            </w:tcBorders>
          </w:tcPr>
          <w:p w14:paraId="3B5F0A22" w14:textId="77777777" w:rsidR="005B01A6" w:rsidRPr="009E6AA9" w:rsidRDefault="005B01A6" w:rsidP="00521804">
            <w:pPr>
              <w:widowControl w:val="0"/>
              <w:autoSpaceDE w:val="0"/>
              <w:autoSpaceDN w:val="0"/>
              <w:spacing w:line="208"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application</w:t>
            </w:r>
          </w:p>
        </w:tc>
        <w:tc>
          <w:tcPr>
            <w:tcW w:w="1560" w:type="dxa"/>
            <w:tcBorders>
              <w:top w:val="nil"/>
              <w:bottom w:val="nil"/>
            </w:tcBorders>
          </w:tcPr>
          <w:p w14:paraId="48148E59" w14:textId="77777777" w:rsidR="005B01A6" w:rsidRPr="009E6AA9" w:rsidRDefault="005B01A6" w:rsidP="00521804">
            <w:pPr>
              <w:widowControl w:val="0"/>
              <w:autoSpaceDE w:val="0"/>
              <w:autoSpaceDN w:val="0"/>
              <w:spacing w:line="208"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before issuance</w:t>
            </w:r>
          </w:p>
        </w:tc>
        <w:tc>
          <w:tcPr>
            <w:tcW w:w="1944" w:type="dxa"/>
            <w:tcBorders>
              <w:top w:val="nil"/>
              <w:bottom w:val="nil"/>
            </w:tcBorders>
          </w:tcPr>
          <w:p w14:paraId="57A5B78F"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r>
      <w:tr w:rsidR="005B01A6" w:rsidRPr="009E6AA9" w14:paraId="27C04B03" w14:textId="77777777" w:rsidTr="00521804">
        <w:trPr>
          <w:trHeight w:val="238"/>
        </w:trPr>
        <w:tc>
          <w:tcPr>
            <w:tcW w:w="2803" w:type="dxa"/>
            <w:tcBorders>
              <w:top w:val="nil"/>
            </w:tcBorders>
          </w:tcPr>
          <w:p w14:paraId="417CF8BE"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tcBorders>
          </w:tcPr>
          <w:p w14:paraId="725F62EB"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tcBorders>
          </w:tcPr>
          <w:p w14:paraId="5062BFAA" w14:textId="77777777" w:rsidR="005B01A6" w:rsidRPr="009E6AA9" w:rsidRDefault="005B01A6" w:rsidP="00521804">
            <w:pPr>
              <w:widowControl w:val="0"/>
              <w:autoSpaceDE w:val="0"/>
              <w:autoSpaceDN w:val="0"/>
              <w:spacing w:line="218"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form)</w:t>
            </w:r>
          </w:p>
        </w:tc>
        <w:tc>
          <w:tcPr>
            <w:tcW w:w="1560" w:type="dxa"/>
            <w:tcBorders>
              <w:top w:val="nil"/>
            </w:tcBorders>
          </w:tcPr>
          <w:p w14:paraId="775FC4FB" w14:textId="77777777" w:rsidR="005B01A6" w:rsidRPr="009E6AA9" w:rsidRDefault="005B01A6" w:rsidP="00521804">
            <w:pPr>
              <w:widowControl w:val="0"/>
              <w:autoSpaceDE w:val="0"/>
              <w:autoSpaceDN w:val="0"/>
              <w:spacing w:line="218"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of licence)</w:t>
            </w:r>
          </w:p>
        </w:tc>
        <w:tc>
          <w:tcPr>
            <w:tcW w:w="1944" w:type="dxa"/>
            <w:tcBorders>
              <w:top w:val="nil"/>
            </w:tcBorders>
          </w:tcPr>
          <w:p w14:paraId="3014C46D"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r>
      <w:tr w:rsidR="005B01A6" w:rsidRPr="009E6AA9" w14:paraId="0B2DEBB4" w14:textId="77777777" w:rsidTr="00521804">
        <w:trPr>
          <w:trHeight w:val="219"/>
        </w:trPr>
        <w:tc>
          <w:tcPr>
            <w:tcW w:w="2803" w:type="dxa"/>
            <w:tcBorders>
              <w:bottom w:val="nil"/>
            </w:tcBorders>
          </w:tcPr>
          <w:p w14:paraId="170A7B86" w14:textId="77777777" w:rsidR="005B01A6" w:rsidRPr="009E6AA9" w:rsidRDefault="005B01A6" w:rsidP="00521804">
            <w:pPr>
              <w:widowControl w:val="0"/>
              <w:autoSpaceDE w:val="0"/>
              <w:autoSpaceDN w:val="0"/>
              <w:spacing w:line="20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Subscription Broadcasting</w:t>
            </w:r>
          </w:p>
        </w:tc>
        <w:tc>
          <w:tcPr>
            <w:tcW w:w="1137" w:type="dxa"/>
            <w:tcBorders>
              <w:bottom w:val="nil"/>
            </w:tcBorders>
          </w:tcPr>
          <w:p w14:paraId="08317775" w14:textId="77777777" w:rsidR="005B01A6" w:rsidRPr="009E6AA9" w:rsidRDefault="005B01A6" w:rsidP="00521804">
            <w:pPr>
              <w:widowControl w:val="0"/>
              <w:autoSpaceDE w:val="0"/>
              <w:autoSpaceDN w:val="0"/>
              <w:spacing w:line="200" w:lineRule="exact"/>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411" w:type="dxa"/>
            <w:tcBorders>
              <w:bottom w:val="nil"/>
            </w:tcBorders>
          </w:tcPr>
          <w:p w14:paraId="6CC08AAF" w14:textId="77777777" w:rsidR="005B01A6" w:rsidRPr="009E6AA9" w:rsidRDefault="005B01A6" w:rsidP="00521804">
            <w:pPr>
              <w:widowControl w:val="0"/>
              <w:autoSpaceDE w:val="0"/>
              <w:autoSpaceDN w:val="0"/>
              <w:spacing w:line="200"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w:t>
            </w:r>
          </w:p>
        </w:tc>
        <w:tc>
          <w:tcPr>
            <w:tcW w:w="1560" w:type="dxa"/>
            <w:tcBorders>
              <w:bottom w:val="nil"/>
            </w:tcBorders>
          </w:tcPr>
          <w:p w14:paraId="31954AD8" w14:textId="77777777" w:rsidR="005B01A6" w:rsidRPr="009E6AA9" w:rsidRDefault="005B01A6" w:rsidP="00521804">
            <w:pPr>
              <w:widowControl w:val="0"/>
              <w:autoSpaceDE w:val="0"/>
              <w:autoSpaceDN w:val="0"/>
              <w:spacing w:line="200"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44" w:type="dxa"/>
            <w:tcBorders>
              <w:bottom w:val="nil"/>
            </w:tcBorders>
          </w:tcPr>
          <w:p w14:paraId="47651044" w14:textId="77777777" w:rsidR="005B01A6" w:rsidRPr="009E6AA9" w:rsidRDefault="005B01A6" w:rsidP="00521804">
            <w:pPr>
              <w:widowControl w:val="0"/>
              <w:autoSpaceDE w:val="0"/>
              <w:autoSpaceDN w:val="0"/>
              <w:spacing w:line="200"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0.4% of annual</w:t>
            </w:r>
          </w:p>
        </w:tc>
      </w:tr>
      <w:tr w:rsidR="005B01A6" w:rsidRPr="009E6AA9" w14:paraId="6CA53330" w14:textId="77777777" w:rsidTr="00521804">
        <w:trPr>
          <w:trHeight w:val="230"/>
        </w:trPr>
        <w:tc>
          <w:tcPr>
            <w:tcW w:w="2803" w:type="dxa"/>
            <w:tcBorders>
              <w:top w:val="nil"/>
              <w:bottom w:val="nil"/>
            </w:tcBorders>
          </w:tcPr>
          <w:p w14:paraId="7BB81A8D" w14:textId="77777777" w:rsidR="005B01A6" w:rsidRPr="009E6AA9" w:rsidRDefault="005B01A6" w:rsidP="00521804">
            <w:pPr>
              <w:widowControl w:val="0"/>
              <w:autoSpaceDE w:val="0"/>
              <w:autoSpaceDN w:val="0"/>
              <w:spacing w:line="21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Service</w:t>
            </w:r>
          </w:p>
        </w:tc>
        <w:tc>
          <w:tcPr>
            <w:tcW w:w="1137" w:type="dxa"/>
            <w:tcBorders>
              <w:top w:val="nil"/>
              <w:bottom w:val="nil"/>
            </w:tcBorders>
          </w:tcPr>
          <w:p w14:paraId="60DF7BF9"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bottom w:val="nil"/>
            </w:tcBorders>
          </w:tcPr>
          <w:p w14:paraId="78A3D6BF"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bottom w:val="nil"/>
            </w:tcBorders>
          </w:tcPr>
          <w:p w14:paraId="40724EAE"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bottom w:val="nil"/>
            </w:tcBorders>
          </w:tcPr>
          <w:p w14:paraId="7C413543" w14:textId="77777777" w:rsidR="005B01A6" w:rsidRPr="009E6AA9" w:rsidRDefault="005B01A6" w:rsidP="00521804">
            <w:pPr>
              <w:widowControl w:val="0"/>
              <w:autoSpaceDE w:val="0"/>
              <w:autoSpaceDN w:val="0"/>
              <w:spacing w:line="210"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turnover or</w:t>
            </w:r>
          </w:p>
        </w:tc>
      </w:tr>
      <w:tr w:rsidR="005B01A6" w:rsidRPr="009E6AA9" w14:paraId="5DD83DFD" w14:textId="77777777" w:rsidTr="00521804">
        <w:trPr>
          <w:trHeight w:val="227"/>
        </w:trPr>
        <w:tc>
          <w:tcPr>
            <w:tcW w:w="2803" w:type="dxa"/>
            <w:tcBorders>
              <w:top w:val="nil"/>
              <w:bottom w:val="nil"/>
            </w:tcBorders>
          </w:tcPr>
          <w:p w14:paraId="18A9AF34"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bottom w:val="nil"/>
            </w:tcBorders>
          </w:tcPr>
          <w:p w14:paraId="40B30D9F"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bottom w:val="nil"/>
            </w:tcBorders>
          </w:tcPr>
          <w:p w14:paraId="301E5B4A"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bottom w:val="nil"/>
            </w:tcBorders>
          </w:tcPr>
          <w:p w14:paraId="17A0E726"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bottom w:val="nil"/>
            </w:tcBorders>
          </w:tcPr>
          <w:p w14:paraId="12D0584D" w14:textId="77777777" w:rsidR="005B01A6" w:rsidRPr="009E6AA9" w:rsidRDefault="005B01A6" w:rsidP="00521804">
            <w:pPr>
              <w:widowControl w:val="0"/>
              <w:autoSpaceDE w:val="0"/>
              <w:autoSpaceDN w:val="0"/>
              <w:spacing w:line="208"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80,000.00 whichever</w:t>
            </w:r>
          </w:p>
        </w:tc>
      </w:tr>
      <w:tr w:rsidR="005B01A6" w:rsidRPr="009E6AA9" w14:paraId="395D21F5" w14:textId="77777777" w:rsidTr="00521804">
        <w:trPr>
          <w:trHeight w:val="243"/>
        </w:trPr>
        <w:tc>
          <w:tcPr>
            <w:tcW w:w="2803" w:type="dxa"/>
            <w:tcBorders>
              <w:top w:val="nil"/>
            </w:tcBorders>
          </w:tcPr>
          <w:p w14:paraId="4BCEFFB5"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tcBorders>
          </w:tcPr>
          <w:p w14:paraId="5F3492B3"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tcBorders>
          </w:tcPr>
          <w:p w14:paraId="7EECD5F5"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tcBorders>
          </w:tcPr>
          <w:p w14:paraId="5ED91EA6" w14:textId="77777777" w:rsidR="005B01A6" w:rsidRPr="009E6AA9" w:rsidRDefault="005B01A6" w:rsidP="00521804">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tcBorders>
          </w:tcPr>
          <w:p w14:paraId="4A79AFE1" w14:textId="77777777" w:rsidR="005B01A6" w:rsidRPr="009E6AA9" w:rsidRDefault="005B01A6" w:rsidP="00521804">
            <w:pPr>
              <w:widowControl w:val="0"/>
              <w:autoSpaceDE w:val="0"/>
              <w:autoSpaceDN w:val="0"/>
              <w:spacing w:line="223"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is higher</w:t>
            </w:r>
          </w:p>
        </w:tc>
      </w:tr>
    </w:tbl>
    <w:p w14:paraId="6350DD61" w14:textId="77777777" w:rsidR="004D2C19" w:rsidRPr="009E6AA9" w:rsidRDefault="004D2C19" w:rsidP="009E6AA9">
      <w:pPr>
        <w:spacing w:after="160" w:line="259" w:lineRule="auto"/>
        <w:rPr>
          <w:rFonts w:ascii="Times New Roman" w:hAnsi="Times New Roman"/>
          <w:b/>
          <w:bCs/>
          <w:lang w:val="en-GB"/>
        </w:rPr>
      </w:pPr>
    </w:p>
    <w:p w14:paraId="550BBE48" w14:textId="77777777" w:rsidR="005B01A6" w:rsidRDefault="005B01A6" w:rsidP="005B01A6">
      <w:pPr>
        <w:spacing w:after="160" w:line="259" w:lineRule="auto"/>
        <w:rPr>
          <w:rFonts w:ascii="Times New Roman" w:hAnsi="Times New Roman"/>
          <w:b/>
          <w:bCs/>
          <w:lang w:val="en-GB"/>
        </w:rPr>
      </w:pPr>
    </w:p>
    <w:p w14:paraId="22F910A6" w14:textId="48007816" w:rsidR="005B01A6" w:rsidRDefault="00E97FED" w:rsidP="005B01A6">
      <w:pPr>
        <w:spacing w:after="160" w:line="259" w:lineRule="auto"/>
        <w:rPr>
          <w:rFonts w:ascii="Times New Roman" w:hAnsi="Times New Roman"/>
          <w:b/>
          <w:bCs/>
          <w:lang w:val="en-GB"/>
        </w:rPr>
      </w:pPr>
      <w:r w:rsidRPr="005B01A6">
        <w:rPr>
          <w:rFonts w:ascii="Times New Roman" w:hAnsi="Times New Roman"/>
          <w:b/>
          <w:bCs/>
          <w:lang w:val="en-GB"/>
        </w:rPr>
        <w:t>CATEGORY 3</w:t>
      </w:r>
      <w:r w:rsidR="008212D4" w:rsidRPr="005B01A6">
        <w:rPr>
          <w:rFonts w:ascii="Times New Roman" w:hAnsi="Times New Roman"/>
          <w:b/>
          <w:bCs/>
          <w:lang w:val="en-GB"/>
        </w:rPr>
        <w:t>: FEES FOR FREQUENCY ASSIGNMENTS</w:t>
      </w:r>
    </w:p>
    <w:p w14:paraId="4A8F2563" w14:textId="27AFEBE2" w:rsidR="005B01A6" w:rsidRPr="005B01A6" w:rsidRDefault="005B01A6" w:rsidP="005B01A6">
      <w:pPr>
        <w:spacing w:after="160" w:line="259" w:lineRule="auto"/>
        <w:rPr>
          <w:rFonts w:ascii="Times New Roman" w:hAnsi="Times New Roman"/>
          <w:b/>
          <w:bCs/>
          <w:lang w:val="en-GB"/>
        </w:rPr>
      </w:pPr>
      <w:r w:rsidRPr="005B01A6">
        <w:rPr>
          <w:rFonts w:ascii="Times New Roman" w:hAnsi="Times New Roman"/>
          <w:b/>
          <w:bCs/>
          <w:lang w:val="en-GB"/>
        </w:rPr>
        <w:t>FEES FOR FREQUENCY SPECTRUM</w:t>
      </w:r>
    </w:p>
    <w:sdt>
      <w:sdtPr>
        <w:rPr>
          <w:rFonts w:ascii="Times New Roman" w:eastAsiaTheme="minorHAnsi" w:hAnsi="Times New Roman"/>
          <w:b/>
          <w:bCs/>
          <w:kern w:val="0"/>
          <w:szCs w:val="22"/>
          <w:lang w:val="en-GB"/>
        </w:rPr>
        <w:id w:val="1337960804"/>
        <w:docPartObj>
          <w:docPartGallery w:val="Cover Pages"/>
          <w:docPartUnique/>
        </w:docPartObj>
      </w:sdtPr>
      <w:sdtEndPr>
        <w:rPr>
          <w:b w:val="0"/>
          <w:bCs w:val="0"/>
        </w:rPr>
      </w:sdtEndPr>
      <w:sdtContent>
        <w:p w14:paraId="709A15B6" w14:textId="77777777" w:rsidR="005B01A6" w:rsidRPr="005B01A6" w:rsidRDefault="005B01A6" w:rsidP="005B01A6">
          <w:pPr>
            <w:spacing w:after="160" w:line="259" w:lineRule="auto"/>
            <w:ind w:left="-142"/>
            <w:jc w:val="both"/>
            <w:rPr>
              <w:rFonts w:ascii="Times New Roman" w:eastAsiaTheme="minorHAnsi" w:hAnsi="Times New Roman"/>
              <w:b/>
              <w:bCs/>
              <w:kern w:val="0"/>
              <w:szCs w:val="22"/>
              <w:lang w:val="en-GB"/>
            </w:rPr>
          </w:pPr>
          <w:r w:rsidRPr="005B01A6">
            <w:rPr>
              <w:rFonts w:ascii="Times New Roman" w:eastAsiaTheme="minorHAnsi" w:hAnsi="Times New Roman"/>
              <w:b/>
              <w:bCs/>
              <w:kern w:val="0"/>
              <w:szCs w:val="22"/>
              <w:lang w:val="en-GB"/>
            </w:rPr>
            <w:t>FREQUENCY SPECTRUM FEE SCHEDULE</w:t>
          </w:r>
        </w:p>
        <w:p w14:paraId="623FE3A5"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Aeronautical Station Licence</w:t>
          </w:r>
        </w:p>
        <w:p w14:paraId="480D2CCC"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establish a radio station for carrying radiocommunication with aircraft station.  The annual frequency fee for aeronautical station licence is charged per station per frequency:</w:t>
          </w:r>
        </w:p>
        <w:p w14:paraId="3C7C719D"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MF / HF KES 22,500 </w:t>
          </w:r>
        </w:p>
        <w:p w14:paraId="0D1F7645"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6,000 </w:t>
          </w:r>
        </w:p>
        <w:p w14:paraId="0B08ED91" w14:textId="77777777" w:rsidR="005B01A6" w:rsidRPr="009E6AA9" w:rsidRDefault="00832EEB" w:rsidP="005B01A6">
          <w:pPr>
            <w:spacing w:after="160" w:line="259" w:lineRule="auto"/>
            <w:ind w:left="1080"/>
            <w:contextualSpacing/>
            <w:jc w:val="both"/>
            <w:rPr>
              <w:rFonts w:ascii="Times New Roman" w:eastAsiaTheme="minorHAnsi" w:hAnsi="Times New Roman"/>
              <w:kern w:val="0"/>
              <w:szCs w:val="22"/>
              <w:lang w:val="en-GB"/>
            </w:rPr>
          </w:pPr>
        </w:p>
      </w:sdtContent>
    </w:sdt>
    <w:p w14:paraId="708E8580"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Aircraft Station Licence</w:t>
      </w:r>
    </w:p>
    <w:p w14:paraId="26A477B0"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lastRenderedPageBreak/>
        <w:t>A licence to establish a mobile station aboard an aircraft, to operate in the aeronautical mobile service. The annual frequency fee for aircraft station licence is charged per station:</w:t>
      </w:r>
    </w:p>
    <w:p w14:paraId="0E905BE7"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MF / HF KES 6,000 </w:t>
      </w:r>
    </w:p>
    <w:p w14:paraId="532272E6"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6B9ED46B"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lang w:val="en-GB"/>
        </w:rPr>
      </w:pPr>
      <w:r w:rsidRPr="009E6AA9">
        <w:rPr>
          <w:rFonts w:ascii="Times New Roman" w:eastAsiaTheme="minorHAnsi" w:hAnsi="Times New Roman"/>
          <w:b/>
          <w:bCs/>
          <w:kern w:val="0"/>
          <w:lang w:val="en-GB"/>
        </w:rPr>
        <w:t>Licence for Fixed Station operating in Mobile Service</w:t>
      </w:r>
    </w:p>
    <w:p w14:paraId="4747F82B"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establish a radiocommunication station at a fixed location for carrying on a Mobile Radiocommunication Service. The annual frequency for fixed station operating in mobile service is charged per station per frequency:</w:t>
      </w:r>
    </w:p>
    <w:p w14:paraId="2F0867A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MF / HF: KES 22,500 </w:t>
      </w:r>
    </w:p>
    <w:p w14:paraId="707D704B"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6,000 </w:t>
      </w:r>
    </w:p>
    <w:p w14:paraId="1749EC67"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09FEE857"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Mobile Station Licence</w:t>
      </w:r>
    </w:p>
    <w:p w14:paraId="1323F892"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install and use radio apparatus for transmitting and receiving aboard a vehicle, aircraft, or a ship. The annual frequency fee for mobile station licence is charged per station per frequency:</w:t>
      </w:r>
    </w:p>
    <w:p w14:paraId="6603BDE5"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MF / HF: KES 7,000 </w:t>
      </w:r>
    </w:p>
    <w:p w14:paraId="3898F79F"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3,500 </w:t>
      </w:r>
    </w:p>
    <w:p w14:paraId="5F606B26"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10FB6939"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Portable Station Licence</w:t>
      </w:r>
    </w:p>
    <w:p w14:paraId="18007013"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operate a portable radio communication apparatus in the mobile service. The annual frequency fee for portable station licence is charged per station per frequency:</w:t>
      </w:r>
    </w:p>
    <w:p w14:paraId="63D83D80"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MF / HF: Not applicable  </w:t>
      </w:r>
    </w:p>
    <w:p w14:paraId="79BC44F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3,500 </w:t>
      </w:r>
    </w:p>
    <w:p w14:paraId="46AEC665"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39FDE489"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Coast Station Licence</w:t>
      </w:r>
    </w:p>
    <w:p w14:paraId="5C353F6C"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establish a station on land for carrying on a service with ship stations.  The annual frequency fee for coast station licence is charged per station per frequency:</w:t>
      </w:r>
    </w:p>
    <w:p w14:paraId="01CF026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MF / HF: KES 22,500</w:t>
      </w:r>
    </w:p>
    <w:p w14:paraId="7D9C000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6,000 </w:t>
      </w:r>
    </w:p>
    <w:p w14:paraId="56252366"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Ship Station Licence</w:t>
      </w:r>
    </w:p>
    <w:p w14:paraId="69CBDB77"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install and use radio apparatus aboard ships:</w:t>
      </w:r>
    </w:p>
    <w:p w14:paraId="4CAF5526"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MF / HF: KES 7,000</w:t>
      </w:r>
    </w:p>
    <w:p w14:paraId="7D626260"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3,500 </w:t>
      </w:r>
    </w:p>
    <w:p w14:paraId="4264F955"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36BE007B" w14:textId="77777777" w:rsidR="005B01A6" w:rsidRPr="009E6AA9" w:rsidRDefault="005B01A6" w:rsidP="000F12C2">
      <w:pPr>
        <w:numPr>
          <w:ilvl w:val="0"/>
          <w:numId w:val="14"/>
        </w:numPr>
        <w:spacing w:after="160" w:line="259" w:lineRule="auto"/>
        <w:contextualSpacing/>
        <w:rPr>
          <w:rFonts w:ascii="Times New Roman" w:eastAsiaTheme="minorHAnsi" w:hAnsi="Times New Roman"/>
          <w:b/>
          <w:bCs/>
          <w:kern w:val="0"/>
          <w:lang w:val="en-GB"/>
        </w:rPr>
      </w:pPr>
      <w:r w:rsidRPr="009E6AA9">
        <w:rPr>
          <w:rFonts w:ascii="Times New Roman" w:eastAsiaTheme="minorHAnsi" w:hAnsi="Times New Roman"/>
          <w:b/>
          <w:bCs/>
          <w:kern w:val="0"/>
          <w:lang w:val="en-GB"/>
        </w:rPr>
        <w:lastRenderedPageBreak/>
        <w:t>Radio Amateur Licence</w:t>
      </w:r>
    </w:p>
    <w:p w14:paraId="322536EA"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bCs/>
          <w:kern w:val="0"/>
          <w:szCs w:val="22"/>
          <w:lang w:val="en-GB"/>
        </w:rPr>
        <w:t>A licence to install and operate an amateur radio station</w:t>
      </w:r>
      <w:r w:rsidRPr="009E6AA9">
        <w:rPr>
          <w:rFonts w:ascii="Times New Roman" w:eastAsiaTheme="minorHAnsi" w:hAnsi="Times New Roman"/>
          <w:kern w:val="0"/>
          <w:szCs w:val="22"/>
          <w:lang w:val="en-GB"/>
        </w:rPr>
        <w:t>:</w:t>
      </w:r>
    </w:p>
    <w:p w14:paraId="58B88CBE"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MF / HF/ VHF / UHF KES 2,000</w:t>
      </w:r>
    </w:p>
    <w:p w14:paraId="3AFC37C8"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78F4B690"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Citizen Band Radio</w:t>
      </w:r>
    </w:p>
    <w:p w14:paraId="5F0CBA61" w14:textId="77777777" w:rsidR="005B01A6" w:rsidRPr="009E6AA9" w:rsidRDefault="005B01A6" w:rsidP="005B01A6">
      <w:pPr>
        <w:spacing w:after="160" w:line="259" w:lineRule="auto"/>
        <w:ind w:left="432"/>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operate a low power radio apparatus operating in the 27 MHz band (26925 KHz to 27403 kHz). The one-time frequency fee for a Citizen Band Radio is charged per station:</w:t>
      </w:r>
    </w:p>
    <w:p w14:paraId="0657160D"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MF / HF: KES 2,000</w:t>
      </w:r>
    </w:p>
    <w:p w14:paraId="55F5990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VHF / UHF: Not Applicable</w:t>
      </w:r>
    </w:p>
    <w:p w14:paraId="49FCBD78" w14:textId="77777777" w:rsidR="005B01A6" w:rsidRPr="009E6AA9" w:rsidRDefault="005B01A6" w:rsidP="005B01A6">
      <w:pPr>
        <w:spacing w:after="160" w:line="259" w:lineRule="auto"/>
        <w:ind w:left="432"/>
        <w:contextualSpacing/>
        <w:jc w:val="both"/>
        <w:rPr>
          <w:rFonts w:ascii="Times New Roman" w:eastAsiaTheme="minorHAnsi" w:hAnsi="Times New Roman"/>
          <w:kern w:val="0"/>
          <w:szCs w:val="22"/>
          <w:lang w:val="en-GB"/>
        </w:rPr>
      </w:pPr>
    </w:p>
    <w:p w14:paraId="7FFD7E34"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Alarm Systems</w:t>
      </w:r>
    </w:p>
    <w:p w14:paraId="3ADF9A62"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install and operate an Alarm unit. The annual frequency fee for each Alarm unit is:</w:t>
      </w:r>
    </w:p>
    <w:p w14:paraId="2F32876E"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MF / HF: Not Applicable</w:t>
      </w:r>
    </w:p>
    <w:p w14:paraId="40825B0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1,500 </w:t>
      </w:r>
    </w:p>
    <w:p w14:paraId="63EB141A"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p>
    <w:p w14:paraId="4C6F0D40"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Fixed Satellite Earth Stations</w:t>
      </w:r>
    </w:p>
    <w:p w14:paraId="5B5C27FD"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annual frequency fee payable for satellite ground stations transmitter or carrier is charged as per the following formulae that uses a unit fee and takes into account the frequency bandwidth. </w:t>
      </w:r>
    </w:p>
    <w:p w14:paraId="797709A5"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p>
    <w:p w14:paraId="66B9FEFE" w14:textId="77777777" w:rsidR="005B01A6" w:rsidRPr="009E6AA9" w:rsidRDefault="005B01A6" w:rsidP="005B01A6">
      <w:pPr>
        <w:keepNext/>
        <w:keepLines/>
        <w:spacing w:after="3" w:line="259" w:lineRule="auto"/>
        <w:ind w:left="266" w:right="2183" w:firstLine="454"/>
        <w:outlineLvl w:val="1"/>
        <w:rPr>
          <w:rFonts w:ascii="Times New Roman" w:eastAsia="Times New Roman" w:hAnsi="Times New Roman"/>
          <w:b/>
          <w:color w:val="000000"/>
          <w:kern w:val="0"/>
          <w:szCs w:val="22"/>
          <w:lang w:val="en-GB" w:eastAsia="en-GB"/>
        </w:rPr>
      </w:pPr>
      <w:r w:rsidRPr="009E6AA9">
        <w:rPr>
          <w:rFonts w:ascii="Times New Roman" w:eastAsia="Times New Roman" w:hAnsi="Times New Roman"/>
          <w:b/>
          <w:color w:val="000000"/>
          <w:kern w:val="0"/>
          <w:szCs w:val="22"/>
          <w:lang w:val="en-GB" w:eastAsia="en-GB"/>
        </w:rPr>
        <w:t xml:space="preserve">Fee FF (KES) = U x BW  </w:t>
      </w:r>
    </w:p>
    <w:p w14:paraId="08784073" w14:textId="77777777" w:rsidR="005B01A6" w:rsidRPr="009E6AA9" w:rsidRDefault="005B01A6" w:rsidP="005B01A6">
      <w:pPr>
        <w:spacing w:line="259" w:lineRule="auto"/>
        <w:ind w:left="271"/>
        <w:rPr>
          <w:rFonts w:ascii="Times New Roman" w:eastAsiaTheme="minorHAnsi" w:hAnsi="Times New Roman"/>
          <w:kern w:val="0"/>
          <w:szCs w:val="22"/>
          <w:lang w:val="en-GB"/>
        </w:rPr>
      </w:pPr>
      <w:r w:rsidRPr="009E6AA9">
        <w:rPr>
          <w:rFonts w:ascii="Times New Roman" w:eastAsia="Times New Roman" w:hAnsi="Times New Roman"/>
          <w:kern w:val="0"/>
          <w:sz w:val="28"/>
          <w:szCs w:val="22"/>
          <w:lang w:val="en-GB"/>
        </w:rPr>
        <w:t xml:space="preserve"> </w:t>
      </w:r>
    </w:p>
    <w:p w14:paraId="1650E8D0" w14:textId="5DBB74F4" w:rsidR="005B01A6" w:rsidRPr="009E6AA9" w:rsidRDefault="005B01A6" w:rsidP="005B01A6">
      <w:pPr>
        <w:spacing w:after="13" w:line="249" w:lineRule="auto"/>
        <w:ind w:firstLine="720"/>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xml:space="preserve">Where,   </w:t>
      </w:r>
    </w:p>
    <w:p w14:paraId="3900205F" w14:textId="77777777" w:rsidR="005B01A6" w:rsidRPr="009E6AA9" w:rsidRDefault="005B01A6" w:rsidP="005B01A6">
      <w:pPr>
        <w:spacing w:after="13" w:line="249" w:lineRule="auto"/>
        <w:ind w:left="730" w:hanging="1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U is the Fixed Unit Fee</w:t>
      </w:r>
      <w:r w:rsidRPr="009E6AA9">
        <w:rPr>
          <w:rFonts w:ascii="Times New Roman" w:eastAsiaTheme="minorHAnsi" w:hAnsi="Times New Roman"/>
          <w:kern w:val="0"/>
          <w:szCs w:val="22"/>
          <w:lang w:val="en-GB"/>
        </w:rPr>
        <w:tab/>
        <w:t xml:space="preserve">= </w:t>
      </w:r>
      <w:r w:rsidRPr="009E6AA9">
        <w:rPr>
          <w:rFonts w:ascii="Times New Roman" w:eastAsiaTheme="minorHAnsi" w:hAnsi="Times New Roman"/>
          <w:kern w:val="0"/>
          <w:szCs w:val="22"/>
          <w:lang w:val="en-GB"/>
        </w:rPr>
        <w:tab/>
        <w:t xml:space="preserve">KES 120,000 </w:t>
      </w:r>
    </w:p>
    <w:p w14:paraId="54E6A7D0" w14:textId="77777777" w:rsidR="005B01A6" w:rsidRPr="009E6AA9" w:rsidRDefault="005B01A6" w:rsidP="005B01A6">
      <w:pPr>
        <w:spacing w:after="13" w:line="249" w:lineRule="auto"/>
        <w:ind w:left="730" w:hanging="1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BW is the Bandwidth Factor</w:t>
      </w:r>
      <w:r w:rsidRPr="009E6AA9">
        <w:rPr>
          <w:rFonts w:ascii="Times New Roman" w:eastAsiaTheme="minorHAnsi" w:hAnsi="Times New Roman"/>
          <w:kern w:val="0"/>
          <w:szCs w:val="22"/>
          <w:lang w:val="en-GB"/>
        </w:rPr>
        <w:tab/>
        <w:t xml:space="preserve">= </w:t>
      </w:r>
      <w:r w:rsidRPr="009E6AA9">
        <w:rPr>
          <w:rFonts w:ascii="Times New Roman" w:eastAsiaTheme="minorHAnsi" w:hAnsi="Times New Roman"/>
          <w:kern w:val="0"/>
          <w:szCs w:val="22"/>
          <w:lang w:val="en-GB"/>
        </w:rPr>
        <w:tab/>
        <w:t xml:space="preserve">0.25 for ≤ 0.25 MHz </w:t>
      </w:r>
    </w:p>
    <w:p w14:paraId="2FC0C575" w14:textId="77777777" w:rsidR="005B01A6" w:rsidRPr="009E6AA9" w:rsidRDefault="005B01A6" w:rsidP="005B01A6">
      <w:pPr>
        <w:spacing w:after="13" w:line="249" w:lineRule="auto"/>
        <w:ind w:left="289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0.5 for BW &gt; 0.25 MHz and ≤ 0.5 MHz</w:t>
      </w:r>
    </w:p>
    <w:p w14:paraId="1163ECC1" w14:textId="77777777" w:rsidR="005B01A6" w:rsidRPr="009E6AA9" w:rsidRDefault="005B01A6" w:rsidP="005B01A6">
      <w:pPr>
        <w:spacing w:after="13" w:line="249" w:lineRule="auto"/>
        <w:ind w:left="289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w:t>
      </w:r>
      <w:r w:rsidRPr="009E6AA9">
        <w:rPr>
          <w:rFonts w:ascii="Times New Roman" w:eastAsiaTheme="minorHAnsi" w:hAnsi="Times New Roman"/>
          <w:kern w:val="0"/>
          <w:szCs w:val="22"/>
          <w:lang w:val="en-GB"/>
        </w:rPr>
        <w:tab/>
        <w:t>1 for BW &gt; 0.5 and ≤ 1 MHz</w:t>
      </w:r>
      <w:r w:rsidRPr="009E6AA9">
        <w:rPr>
          <w:rFonts w:ascii="Times New Roman" w:eastAsiaTheme="minorHAnsi" w:hAnsi="Times New Roman"/>
          <w:kern w:val="0"/>
          <w:szCs w:val="22"/>
          <w:lang w:val="en-GB"/>
        </w:rPr>
        <w:tab/>
      </w:r>
    </w:p>
    <w:p w14:paraId="417E5406" w14:textId="77777777" w:rsidR="005B01A6" w:rsidRPr="009E6AA9" w:rsidRDefault="005B01A6" w:rsidP="005B01A6">
      <w:pPr>
        <w:spacing w:after="13" w:line="249" w:lineRule="auto"/>
        <w:ind w:left="361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 xml:space="preserve">2 for BW &gt; 1 MHz and ≤ 3 MHz </w:t>
      </w:r>
      <w:r w:rsidRPr="009E6AA9">
        <w:rPr>
          <w:rFonts w:ascii="Times New Roman" w:eastAsiaTheme="minorHAnsi" w:hAnsi="Times New Roman"/>
          <w:kern w:val="0"/>
          <w:szCs w:val="22"/>
          <w:lang w:val="en-GB"/>
        </w:rPr>
        <w:tab/>
        <w:t xml:space="preserve"> </w:t>
      </w:r>
      <w:r w:rsidRPr="009E6AA9">
        <w:rPr>
          <w:rFonts w:ascii="Times New Roman" w:eastAsiaTheme="minorHAnsi" w:hAnsi="Times New Roman"/>
          <w:kern w:val="0"/>
          <w:szCs w:val="22"/>
          <w:lang w:val="en-GB"/>
        </w:rPr>
        <w:tab/>
      </w:r>
    </w:p>
    <w:p w14:paraId="266A2E97" w14:textId="77777777" w:rsidR="005B01A6" w:rsidRPr="009E6AA9" w:rsidRDefault="005B01A6" w:rsidP="005B01A6">
      <w:pPr>
        <w:spacing w:after="13" w:line="249" w:lineRule="auto"/>
        <w:ind w:left="361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 xml:space="preserve">4 for BW &gt; 3 MHz and ≤ 6 MHz </w:t>
      </w:r>
      <w:r w:rsidRPr="009E6AA9">
        <w:rPr>
          <w:rFonts w:ascii="Times New Roman" w:eastAsiaTheme="minorHAnsi" w:hAnsi="Times New Roman"/>
          <w:kern w:val="0"/>
          <w:szCs w:val="22"/>
          <w:lang w:val="en-GB"/>
        </w:rPr>
        <w:tab/>
        <w:t xml:space="preserve"> </w:t>
      </w:r>
    </w:p>
    <w:p w14:paraId="528A2A7A" w14:textId="77777777" w:rsidR="005B01A6" w:rsidRPr="009E6AA9" w:rsidRDefault="005B01A6" w:rsidP="005B01A6">
      <w:pPr>
        <w:spacing w:after="13" w:line="249" w:lineRule="auto"/>
        <w:ind w:left="288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 xml:space="preserve">8 for BW &gt; 6 MHz and ≤ 10 MHz  </w:t>
      </w:r>
    </w:p>
    <w:p w14:paraId="198C5913" w14:textId="77777777" w:rsidR="005B01A6" w:rsidRPr="009E6AA9" w:rsidRDefault="005B01A6" w:rsidP="005B01A6">
      <w:pPr>
        <w:spacing w:after="13" w:line="249" w:lineRule="auto"/>
        <w:ind w:left="288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10 for BW&gt; 10 MHz and ≤ 100 MHz</w:t>
      </w:r>
    </w:p>
    <w:p w14:paraId="3841DDB5" w14:textId="77777777" w:rsidR="005B01A6" w:rsidRPr="009E6AA9" w:rsidRDefault="005B01A6" w:rsidP="005B01A6">
      <w:pPr>
        <w:spacing w:after="13" w:line="249" w:lineRule="auto"/>
        <w:ind w:left="288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lastRenderedPageBreak/>
        <w:t xml:space="preserve">= </w:t>
      </w:r>
      <w:r w:rsidRPr="009E6AA9">
        <w:rPr>
          <w:rFonts w:ascii="Times New Roman" w:eastAsiaTheme="minorHAnsi" w:hAnsi="Times New Roman"/>
          <w:kern w:val="0"/>
          <w:szCs w:val="22"/>
          <w:lang w:val="en-GB"/>
        </w:rPr>
        <w:tab/>
        <w:t>20 for BW&gt; 100 MHz and ≤ 1000 MHz</w:t>
      </w:r>
    </w:p>
    <w:p w14:paraId="51E33E3F" w14:textId="77777777" w:rsidR="005B01A6" w:rsidRPr="009E6AA9" w:rsidRDefault="005B01A6" w:rsidP="005B01A6">
      <w:pPr>
        <w:spacing w:after="13" w:line="249" w:lineRule="auto"/>
        <w:ind w:left="288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 xml:space="preserve">40 for BW&gt; 1000 MHz </w:t>
      </w:r>
    </w:p>
    <w:p w14:paraId="15D7DA65" w14:textId="77777777" w:rsidR="005B01A6" w:rsidRPr="009E6AA9" w:rsidRDefault="005B01A6" w:rsidP="005B01A6">
      <w:pPr>
        <w:spacing w:after="13" w:line="249" w:lineRule="auto"/>
        <w:ind w:left="2880" w:firstLine="720"/>
        <w:rPr>
          <w:rFonts w:ascii="Times New Roman" w:eastAsiaTheme="minorHAnsi" w:hAnsi="Times New Roman"/>
          <w:kern w:val="0"/>
          <w:szCs w:val="22"/>
          <w:lang w:val="en-GB"/>
        </w:rPr>
      </w:pPr>
    </w:p>
    <w:p w14:paraId="49380964" w14:textId="1C1C86C0" w:rsidR="005B01A6" w:rsidRPr="009E6AA9" w:rsidRDefault="005B01A6" w:rsidP="000F12C2">
      <w:pPr>
        <w:numPr>
          <w:ilvl w:val="0"/>
          <w:numId w:val="11"/>
        </w:numPr>
        <w:spacing w:after="160" w:line="259" w:lineRule="auto"/>
        <w:contextualSpacing/>
        <w:rPr>
          <w:rFonts w:ascii="Times New Roman" w:eastAsiaTheme="minorHAnsi" w:hAnsi="Times New Roman"/>
          <w:b/>
          <w:bCs/>
          <w:kern w:val="0"/>
          <w:sz w:val="22"/>
          <w:szCs w:val="22"/>
          <w:lang w:val="en-GB"/>
        </w:rPr>
      </w:pPr>
      <w:r w:rsidRPr="009E6AA9">
        <w:rPr>
          <w:rFonts w:ascii="Times New Roman" w:eastAsiaTheme="minorHAnsi" w:hAnsi="Times New Roman"/>
          <w:b/>
          <w:bCs/>
          <w:kern w:val="0"/>
          <w:lang w:val="en-GB"/>
        </w:rPr>
        <w:t>Broadcasting Stations</w:t>
      </w:r>
    </w:p>
    <w:p w14:paraId="05CD1327" w14:textId="77777777" w:rsidR="005B01A6" w:rsidRPr="009E6AA9" w:rsidRDefault="005B01A6" w:rsidP="000F12C2">
      <w:pPr>
        <w:numPr>
          <w:ilvl w:val="1"/>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szCs w:val="22"/>
          <w:lang w:val="en-GB"/>
        </w:rPr>
        <w:t xml:space="preserve">Analogue Sound Broadcasting Stations </w:t>
      </w:r>
    </w:p>
    <w:p w14:paraId="27648022" w14:textId="77777777" w:rsidR="005B01A6" w:rsidRPr="009E6AA9" w:rsidRDefault="005B01A6" w:rsidP="005B01A6">
      <w:pPr>
        <w:spacing w:after="160" w:line="259" w:lineRule="auto"/>
        <w:ind w:left="576"/>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 broadcasting transmitter is charged annual frequency fees as per the following formulae that takes into account the type of licensed service and frequency zone factor as per the geographical zones given in Figure 1 in Annex 1. </w:t>
      </w:r>
    </w:p>
    <w:p w14:paraId="55945E55" w14:textId="77777777" w:rsidR="005B01A6" w:rsidRPr="009E6AA9" w:rsidRDefault="005B01A6" w:rsidP="005B01A6">
      <w:pPr>
        <w:keepNext/>
        <w:keepLines/>
        <w:spacing w:after="3" w:line="259" w:lineRule="auto"/>
        <w:ind w:left="266" w:right="2183" w:firstLine="310"/>
        <w:outlineLvl w:val="1"/>
        <w:rPr>
          <w:rFonts w:ascii="Times New Roman" w:eastAsia="Times New Roman" w:hAnsi="Times New Roman"/>
          <w:b/>
          <w:color w:val="000000"/>
          <w:kern w:val="0"/>
          <w:szCs w:val="22"/>
          <w:lang w:val="en-GB" w:eastAsia="en-GB"/>
        </w:rPr>
      </w:pPr>
      <w:r w:rsidRPr="009E6AA9">
        <w:rPr>
          <w:rFonts w:ascii="Times New Roman" w:eastAsia="Times New Roman" w:hAnsi="Times New Roman"/>
          <w:b/>
          <w:color w:val="000000"/>
          <w:kern w:val="0"/>
          <w:szCs w:val="22"/>
          <w:lang w:val="en-GB" w:eastAsia="en-GB"/>
        </w:rPr>
        <w:t>a) FF (KES) = (2</w:t>
      </w:r>
      <w:r w:rsidRPr="009E6AA9">
        <w:rPr>
          <w:rFonts w:ascii="Times New Roman" w:eastAsia="Times New Roman" w:hAnsi="Times New Roman"/>
          <w:b/>
          <w:color w:val="000000"/>
          <w:kern w:val="0"/>
          <w:szCs w:val="22"/>
          <w:vertAlign w:val="superscript"/>
          <w:lang w:val="en-GB" w:eastAsia="en-GB"/>
        </w:rPr>
        <w:t>n</w:t>
      </w:r>
      <w:r w:rsidRPr="009E6AA9">
        <w:rPr>
          <w:rFonts w:ascii="Times New Roman" w:eastAsia="Times New Roman" w:hAnsi="Times New Roman"/>
          <w:b/>
          <w:color w:val="000000"/>
          <w:kern w:val="0"/>
          <w:szCs w:val="22"/>
          <w:lang w:val="en-GB" w:eastAsia="en-GB"/>
        </w:rPr>
        <w:t xml:space="preserve"> – 1) (U x FZ) </w:t>
      </w:r>
    </w:p>
    <w:p w14:paraId="37F3D5BF" w14:textId="77777777" w:rsidR="005B01A6" w:rsidRPr="009E6AA9" w:rsidRDefault="005B01A6" w:rsidP="005B01A6">
      <w:pPr>
        <w:spacing w:line="259" w:lineRule="auto"/>
        <w:ind w:left="271"/>
        <w:rPr>
          <w:rFonts w:ascii="Times New Roman" w:eastAsiaTheme="minorHAnsi" w:hAnsi="Times New Roman"/>
          <w:kern w:val="0"/>
          <w:szCs w:val="22"/>
          <w:lang w:val="en-GB"/>
        </w:rPr>
      </w:pPr>
      <w:r w:rsidRPr="009E6AA9">
        <w:rPr>
          <w:rFonts w:ascii="Times New Roman" w:eastAsia="Times New Roman" w:hAnsi="Times New Roman"/>
          <w:b/>
          <w:kern w:val="0"/>
          <w:szCs w:val="22"/>
          <w:lang w:val="en-GB"/>
        </w:rPr>
        <w:t xml:space="preserve"> </w:t>
      </w:r>
    </w:p>
    <w:p w14:paraId="205BC553" w14:textId="77777777" w:rsidR="005B01A6" w:rsidRPr="009E6AA9" w:rsidRDefault="005B01A6" w:rsidP="005B01A6">
      <w:pPr>
        <w:spacing w:after="13" w:line="249" w:lineRule="auto"/>
        <w:ind w:left="281" w:firstLine="295"/>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Where, </w:t>
      </w:r>
    </w:p>
    <w:p w14:paraId="7BADB8D2" w14:textId="77777777" w:rsidR="005B01A6" w:rsidRPr="009E6AA9" w:rsidRDefault="005B01A6" w:rsidP="005B01A6">
      <w:pPr>
        <w:spacing w:after="13" w:line="249" w:lineRule="auto"/>
        <w:ind w:left="281" w:hanging="10"/>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xml:space="preserve">    </w:t>
      </w:r>
    </w:p>
    <w:p w14:paraId="52984EEB" w14:textId="77777777" w:rsidR="005B01A6" w:rsidRPr="009E6AA9" w:rsidRDefault="005B01A6" w:rsidP="005B01A6">
      <w:pPr>
        <w:spacing w:after="13" w:line="249" w:lineRule="auto"/>
        <w:ind w:left="281" w:firstLine="295"/>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xml:space="preserve">n is the number of frequencies per site </w:t>
      </w:r>
    </w:p>
    <w:p w14:paraId="38186629" w14:textId="77777777" w:rsidR="005B01A6" w:rsidRPr="009E6AA9" w:rsidRDefault="005B01A6" w:rsidP="005B01A6">
      <w:pPr>
        <w:tabs>
          <w:tab w:val="center" w:pos="271"/>
          <w:tab w:val="center" w:pos="3426"/>
        </w:tabs>
        <w:spacing w:after="13" w:line="249" w:lineRule="auto"/>
        <w:ind w:left="271"/>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imes New Roman" w:hAnsi="Times New Roman"/>
          <w:kern w:val="0"/>
          <w:szCs w:val="22"/>
          <w:lang w:val="en-GB"/>
        </w:rPr>
        <w:t xml:space="preserve">U is the Unit fee as per type of broadcasting service </w:t>
      </w:r>
    </w:p>
    <w:p w14:paraId="1B14161A" w14:textId="77777777" w:rsidR="005B01A6" w:rsidRPr="009E6AA9" w:rsidRDefault="005B01A6" w:rsidP="005B01A6">
      <w:pPr>
        <w:spacing w:after="13" w:line="249" w:lineRule="auto"/>
        <w:ind w:right="662"/>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xml:space="preserve">          = KES 18,000 for community or public radio broadcast or low power gap filler</w:t>
      </w:r>
    </w:p>
    <w:p w14:paraId="6CA0A9CD" w14:textId="77777777" w:rsidR="005B01A6" w:rsidRPr="009E6AA9" w:rsidRDefault="005B01A6" w:rsidP="005B01A6">
      <w:pPr>
        <w:spacing w:after="13" w:line="249" w:lineRule="auto"/>
        <w:ind w:right="2297"/>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 KES 78,000 for private/commercial radio broadcast </w:t>
      </w:r>
    </w:p>
    <w:p w14:paraId="6A9F0CD0" w14:textId="77777777" w:rsidR="005B01A6" w:rsidRPr="009E6AA9" w:rsidRDefault="005B01A6" w:rsidP="005B01A6">
      <w:pPr>
        <w:spacing w:line="259" w:lineRule="auto"/>
        <w:ind w:left="271"/>
        <w:rPr>
          <w:rFonts w:ascii="Times New Roman" w:eastAsia="Times New Roman" w:hAnsi="Times New Roman"/>
          <w:kern w:val="0"/>
          <w:szCs w:val="22"/>
          <w:lang w:val="en-GB"/>
        </w:rPr>
      </w:pPr>
      <w:r w:rsidRPr="009E6AA9">
        <w:rPr>
          <w:rFonts w:ascii="Times New Roman" w:eastAsia="Times New Roman" w:hAnsi="Times New Roman"/>
          <w:b/>
          <w:kern w:val="0"/>
          <w:szCs w:val="22"/>
          <w:lang w:val="en-GB"/>
        </w:rPr>
        <w:t xml:space="preserve"> </w:t>
      </w:r>
      <w:r w:rsidRPr="009E6AA9">
        <w:rPr>
          <w:rFonts w:ascii="Times New Roman" w:eastAsia="Times New Roman" w:hAnsi="Times New Roman"/>
          <w:kern w:val="0"/>
          <w:szCs w:val="22"/>
          <w:lang w:val="en-GB"/>
        </w:rPr>
        <w:t xml:space="preserve">     </w:t>
      </w:r>
    </w:p>
    <w:p w14:paraId="72BB849D" w14:textId="77777777" w:rsidR="005B01A6" w:rsidRPr="009E6AA9" w:rsidRDefault="005B01A6" w:rsidP="005B01A6">
      <w:pPr>
        <w:spacing w:line="259" w:lineRule="auto"/>
        <w:ind w:left="271"/>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FZ is the Frequency Zone Factor </w:t>
      </w:r>
    </w:p>
    <w:p w14:paraId="1EDB814F" w14:textId="77777777" w:rsidR="005B01A6" w:rsidRPr="009E6AA9" w:rsidRDefault="005B01A6" w:rsidP="005B01A6">
      <w:pPr>
        <w:spacing w:after="13" w:line="249" w:lineRule="auto"/>
        <w:ind w:left="1707"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2 for Zone A </w:t>
      </w:r>
    </w:p>
    <w:p w14:paraId="65FC7A5B" w14:textId="77777777" w:rsidR="005B01A6" w:rsidRPr="009E6AA9" w:rsidRDefault="005B01A6" w:rsidP="005B01A6">
      <w:pPr>
        <w:spacing w:after="13" w:line="249" w:lineRule="auto"/>
        <w:ind w:left="1707" w:hanging="10"/>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xml:space="preserve">= 1 for Zone B </w:t>
      </w:r>
    </w:p>
    <w:p w14:paraId="21EED9EA" w14:textId="77777777" w:rsidR="005B01A6" w:rsidRPr="009E6AA9" w:rsidRDefault="005B01A6" w:rsidP="005B01A6">
      <w:pPr>
        <w:spacing w:after="13" w:line="249" w:lineRule="auto"/>
        <w:ind w:left="432"/>
        <w:rPr>
          <w:rFonts w:ascii="Times New Roman" w:eastAsiaTheme="minorHAnsi" w:hAnsi="Times New Roman"/>
          <w:b/>
          <w:kern w:val="0"/>
          <w:lang w:val="en-GB"/>
        </w:rPr>
      </w:pPr>
    </w:p>
    <w:p w14:paraId="632AAC37" w14:textId="77777777" w:rsidR="005B01A6" w:rsidRPr="009E6AA9" w:rsidRDefault="005B01A6" w:rsidP="000F12C2">
      <w:pPr>
        <w:numPr>
          <w:ilvl w:val="1"/>
          <w:numId w:val="11"/>
        </w:numPr>
        <w:spacing w:after="13" w:line="249" w:lineRule="auto"/>
        <w:contextualSpacing/>
        <w:rPr>
          <w:rFonts w:ascii="Times New Roman" w:eastAsiaTheme="minorHAnsi" w:hAnsi="Times New Roman"/>
          <w:b/>
          <w:bCs/>
          <w:kern w:val="0"/>
          <w:lang w:val="en-GB"/>
        </w:rPr>
      </w:pPr>
      <w:r w:rsidRPr="009E6AA9">
        <w:rPr>
          <w:rFonts w:ascii="Times New Roman" w:eastAsiaTheme="minorHAnsi" w:hAnsi="Times New Roman"/>
          <w:b/>
          <w:bCs/>
          <w:kern w:val="0"/>
          <w:lang w:val="en-GB"/>
        </w:rPr>
        <w:t>Digital Sound Broadcasting (DSB)</w:t>
      </w:r>
    </w:p>
    <w:p w14:paraId="771D9B62" w14:textId="77777777" w:rsidR="005B01A6" w:rsidRPr="009E6AA9" w:rsidRDefault="005B01A6" w:rsidP="005B01A6">
      <w:pPr>
        <w:spacing w:after="13" w:line="249" w:lineRule="auto"/>
        <w:ind w:left="432"/>
        <w:rPr>
          <w:rFonts w:ascii="Times New Roman" w:eastAsiaTheme="minorHAnsi" w:hAnsi="Times New Roman"/>
          <w:kern w:val="0"/>
          <w:szCs w:val="22"/>
          <w:lang w:val="en-GB"/>
        </w:rPr>
      </w:pPr>
      <w:r w:rsidRPr="009E6AA9">
        <w:rPr>
          <w:rFonts w:ascii="Times New Roman" w:eastAsiaTheme="minorHAnsi" w:hAnsi="Times New Roman"/>
          <w:kern w:val="0"/>
          <w:lang w:val="en-GB"/>
        </w:rPr>
        <w:t xml:space="preserve">A DSB station transmitter is </w:t>
      </w:r>
      <w:r w:rsidRPr="009E6AA9">
        <w:rPr>
          <w:rFonts w:ascii="Times New Roman" w:eastAsiaTheme="minorHAnsi" w:hAnsi="Times New Roman"/>
          <w:kern w:val="0"/>
          <w:szCs w:val="22"/>
          <w:lang w:val="en-GB"/>
        </w:rPr>
        <w:t>charged annual frequency fees as per the following formulae that takes into account a Unit Fee and a Frequency Zone Factor as per the geographical zones given in Figure 1 in Annex 1.</w:t>
      </w:r>
    </w:p>
    <w:p w14:paraId="45DF03E6" w14:textId="77777777" w:rsidR="005B01A6" w:rsidRPr="009E6AA9" w:rsidRDefault="005B01A6" w:rsidP="005B01A6">
      <w:pPr>
        <w:spacing w:after="13" w:line="249" w:lineRule="auto"/>
        <w:ind w:left="432"/>
        <w:rPr>
          <w:rFonts w:ascii="Times New Roman" w:eastAsiaTheme="minorHAnsi" w:hAnsi="Times New Roman"/>
          <w:kern w:val="0"/>
          <w:lang w:val="en-GB"/>
        </w:rPr>
      </w:pPr>
    </w:p>
    <w:p w14:paraId="17A56DCB" w14:textId="77777777" w:rsidR="005B01A6" w:rsidRPr="009E6AA9" w:rsidRDefault="005B01A6" w:rsidP="000F12C2">
      <w:pPr>
        <w:numPr>
          <w:ilvl w:val="0"/>
          <w:numId w:val="15"/>
        </w:numPr>
        <w:spacing w:after="13" w:line="249" w:lineRule="auto"/>
        <w:contextualSpacing/>
        <w:rPr>
          <w:rFonts w:ascii="Times New Roman" w:eastAsiaTheme="minorHAnsi" w:hAnsi="Times New Roman"/>
          <w:kern w:val="0"/>
          <w:lang w:val="en-GB"/>
        </w:rPr>
      </w:pPr>
      <w:r w:rsidRPr="009E6AA9">
        <w:rPr>
          <w:rFonts w:ascii="Times New Roman" w:eastAsiaTheme="minorHAnsi" w:hAnsi="Times New Roman"/>
          <w:b/>
          <w:kern w:val="0"/>
          <w:lang w:val="en-GB"/>
        </w:rPr>
        <w:t xml:space="preserve">FF (KES) = U </w:t>
      </w:r>
      <w:r w:rsidRPr="009E6AA9">
        <w:rPr>
          <w:rFonts w:ascii="Times New Roman" w:eastAsiaTheme="minorHAnsi" w:hAnsi="Times New Roman"/>
          <w:kern w:val="0"/>
          <w:lang w:val="en-GB"/>
        </w:rPr>
        <w:t>x</w:t>
      </w:r>
      <w:r w:rsidRPr="009E6AA9">
        <w:rPr>
          <w:rFonts w:ascii="Times New Roman" w:eastAsiaTheme="minorHAnsi" w:hAnsi="Times New Roman"/>
          <w:b/>
          <w:kern w:val="0"/>
          <w:lang w:val="en-GB"/>
        </w:rPr>
        <w:t xml:space="preserve"> FZ</w:t>
      </w:r>
    </w:p>
    <w:p w14:paraId="4071B30D"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Where, </w:t>
      </w:r>
    </w:p>
    <w:p w14:paraId="64EEDD4D"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3AACBC2C" w14:textId="77777777" w:rsidR="005B01A6" w:rsidRPr="009E6AA9" w:rsidRDefault="005B01A6" w:rsidP="005B01A6">
      <w:pPr>
        <w:spacing w:after="13" w:line="249" w:lineRule="auto"/>
        <w:ind w:left="432"/>
        <w:rPr>
          <w:rFonts w:ascii="Times New Roman" w:eastAsiaTheme="minorHAnsi" w:hAnsi="Times New Roman"/>
          <w:i/>
          <w:iCs/>
          <w:kern w:val="0"/>
          <w:lang w:val="en-GB"/>
        </w:rPr>
      </w:pPr>
      <w:r w:rsidRPr="009E6AA9">
        <w:rPr>
          <w:rFonts w:ascii="Times New Roman" w:eastAsiaTheme="minorHAnsi" w:hAnsi="Times New Roman"/>
          <w:kern w:val="0"/>
          <w:lang w:val="en-GB"/>
        </w:rPr>
        <w:t>U is the Unit fee = KES 100,000</w:t>
      </w:r>
    </w:p>
    <w:p w14:paraId="0FBBBEBA"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309097C6"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FZ is the Frequency Zone Factor </w:t>
      </w:r>
    </w:p>
    <w:p w14:paraId="361B553B"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2 for Zone A </w:t>
      </w:r>
    </w:p>
    <w:p w14:paraId="51A18B27"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lastRenderedPageBreak/>
        <w:t xml:space="preserve">= 1 for Zone B </w:t>
      </w:r>
    </w:p>
    <w:p w14:paraId="3D644563" w14:textId="77777777" w:rsidR="005B01A6" w:rsidRPr="009E6AA9" w:rsidRDefault="005B01A6" w:rsidP="005B01A6">
      <w:pPr>
        <w:spacing w:after="13" w:line="249" w:lineRule="auto"/>
        <w:ind w:left="432"/>
        <w:rPr>
          <w:rFonts w:ascii="Times New Roman" w:eastAsiaTheme="minorHAnsi" w:hAnsi="Times New Roman"/>
          <w:kern w:val="0"/>
          <w:lang w:val="en-GB"/>
        </w:rPr>
      </w:pPr>
    </w:p>
    <w:p w14:paraId="4AC6C839"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b) An administrative fee of KES 12,000 per frequency per site for each additional transmitter that reuses the main frequencies as gap fillers within the same coverage area of the main frequency to enhance digital signal coverage.</w:t>
      </w:r>
    </w:p>
    <w:p w14:paraId="4D26F7CB" w14:textId="77777777" w:rsidR="005B01A6" w:rsidRPr="009E6AA9" w:rsidRDefault="005B01A6" w:rsidP="000F12C2">
      <w:pPr>
        <w:numPr>
          <w:ilvl w:val="1"/>
          <w:numId w:val="11"/>
        </w:numPr>
        <w:spacing w:after="13" w:line="249" w:lineRule="auto"/>
        <w:contextualSpacing/>
        <w:rPr>
          <w:rFonts w:ascii="Times New Roman" w:eastAsiaTheme="minorHAnsi" w:hAnsi="Times New Roman"/>
          <w:b/>
          <w:kern w:val="0"/>
          <w:lang w:val="en-GB"/>
        </w:rPr>
      </w:pPr>
      <w:r w:rsidRPr="009E6AA9">
        <w:rPr>
          <w:rFonts w:ascii="Times New Roman" w:eastAsiaTheme="minorHAnsi" w:hAnsi="Times New Roman"/>
          <w:b/>
          <w:kern w:val="0"/>
          <w:lang w:val="en-GB"/>
        </w:rPr>
        <w:t xml:space="preserve">TV Broadcasting Stations </w:t>
      </w:r>
    </w:p>
    <w:p w14:paraId="6AFCF3B2" w14:textId="77777777" w:rsidR="005B01A6" w:rsidRPr="009E6AA9" w:rsidRDefault="005B01A6" w:rsidP="005B01A6">
      <w:pPr>
        <w:spacing w:after="13" w:line="249" w:lineRule="auto"/>
        <w:ind w:left="432"/>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 broadcasting station transmitter is charged annual frequency fees as per the following formulae that takes into account a Unit Fee and a Frequency Zone Factor as per the geographical zones given in Figure 1 in Annex 1. </w:t>
      </w:r>
    </w:p>
    <w:p w14:paraId="051DE269" w14:textId="77777777" w:rsidR="005B01A6" w:rsidRPr="009E6AA9" w:rsidRDefault="005B01A6" w:rsidP="005B01A6">
      <w:pPr>
        <w:spacing w:after="13" w:line="249" w:lineRule="auto"/>
        <w:ind w:left="432"/>
        <w:rPr>
          <w:rFonts w:ascii="Times New Roman" w:eastAsiaTheme="minorHAnsi" w:hAnsi="Times New Roman"/>
          <w:kern w:val="0"/>
          <w:lang w:val="en-GB"/>
        </w:rPr>
      </w:pPr>
    </w:p>
    <w:p w14:paraId="66839B74" w14:textId="77777777" w:rsidR="005B01A6" w:rsidRPr="009E6AA9" w:rsidRDefault="005B01A6" w:rsidP="005B01A6">
      <w:pPr>
        <w:spacing w:after="13" w:line="249" w:lineRule="auto"/>
        <w:ind w:left="432"/>
        <w:rPr>
          <w:rFonts w:ascii="Times New Roman" w:eastAsiaTheme="minorHAnsi" w:hAnsi="Times New Roman"/>
          <w:b/>
          <w:kern w:val="0"/>
          <w:lang w:val="en-GB"/>
        </w:rPr>
      </w:pPr>
      <w:r w:rsidRPr="009E6AA9">
        <w:rPr>
          <w:rFonts w:ascii="Times New Roman" w:eastAsiaTheme="minorHAnsi" w:hAnsi="Times New Roman"/>
          <w:b/>
          <w:kern w:val="0"/>
          <w:lang w:val="en-GB"/>
        </w:rPr>
        <w:t xml:space="preserve">a) FF (KES) = U </w:t>
      </w:r>
      <w:r w:rsidRPr="009E6AA9">
        <w:rPr>
          <w:rFonts w:ascii="Times New Roman" w:eastAsiaTheme="minorHAnsi" w:hAnsi="Times New Roman"/>
          <w:kern w:val="0"/>
          <w:lang w:val="en-GB"/>
        </w:rPr>
        <w:t>x</w:t>
      </w:r>
      <w:r w:rsidRPr="009E6AA9">
        <w:rPr>
          <w:rFonts w:ascii="Times New Roman" w:eastAsiaTheme="minorHAnsi" w:hAnsi="Times New Roman"/>
          <w:b/>
          <w:kern w:val="0"/>
          <w:lang w:val="en-GB"/>
        </w:rPr>
        <w:t xml:space="preserve"> FZ </w:t>
      </w:r>
    </w:p>
    <w:p w14:paraId="61EF8BA7"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3DCD6FB1"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Where, </w:t>
      </w:r>
    </w:p>
    <w:p w14:paraId="0D42B3F8"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52FEDC54"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U is the Unit fee = KES 220,000 </w:t>
      </w:r>
    </w:p>
    <w:p w14:paraId="165754F1"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2F624D89"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FZ is the Frequency Zone Factor </w:t>
      </w:r>
    </w:p>
    <w:p w14:paraId="69454C25"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2 for Zone A </w:t>
      </w:r>
    </w:p>
    <w:p w14:paraId="22871D4E"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1 for Zone B </w:t>
      </w:r>
    </w:p>
    <w:p w14:paraId="347C0876"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155D6984"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b) An administrative fee of KES 12,000 per frequency per site for each additional low power transmitter (Effective Radiated Power (ERP) of no more than 1000 watts) that reuses the main frequencies as gap fillers within the same coverage area of the main frequency to enhance digital signal coverage. </w:t>
      </w:r>
    </w:p>
    <w:p w14:paraId="3BA5ADD7" w14:textId="77777777" w:rsidR="005B01A6" w:rsidRPr="009E6AA9" w:rsidRDefault="005B01A6" w:rsidP="005B01A6">
      <w:pPr>
        <w:spacing w:after="13" w:line="249" w:lineRule="auto"/>
        <w:ind w:left="432"/>
        <w:rPr>
          <w:rFonts w:ascii="Times New Roman" w:eastAsiaTheme="minorHAnsi" w:hAnsi="Times New Roman"/>
          <w:kern w:val="0"/>
          <w:lang w:val="en-GB"/>
        </w:rPr>
      </w:pPr>
    </w:p>
    <w:p w14:paraId="5E0AF67B" w14:textId="77777777" w:rsidR="005B01A6" w:rsidRPr="009E6AA9" w:rsidRDefault="005B01A6" w:rsidP="000F12C2">
      <w:pPr>
        <w:numPr>
          <w:ilvl w:val="0"/>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Terrestrial Fixed Links</w:t>
      </w:r>
    </w:p>
    <w:p w14:paraId="659EC3AB" w14:textId="77777777" w:rsidR="005B01A6" w:rsidRPr="009E6AA9" w:rsidRDefault="005B01A6" w:rsidP="005B01A6">
      <w:pPr>
        <w:spacing w:after="160" w:line="259" w:lineRule="auto"/>
        <w:ind w:left="432"/>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annual frequency fee for fixed links is charged per transmitter in each and every location as per the following formulae that uses a Unit Fee and takes into account the RF bandwidth, frequency Band Factor and Frequency Zone factor as per the geographical zones given in Figure 1 in Annex 1. </w:t>
      </w:r>
    </w:p>
    <w:p w14:paraId="16C5620C" w14:textId="77777777" w:rsidR="005B01A6" w:rsidRPr="009E6AA9" w:rsidRDefault="005B01A6" w:rsidP="005B01A6">
      <w:pPr>
        <w:spacing w:after="160" w:line="259" w:lineRule="auto"/>
        <w:ind w:left="432"/>
        <w:rPr>
          <w:rFonts w:ascii="Times New Roman" w:eastAsiaTheme="minorHAnsi" w:hAnsi="Times New Roman"/>
          <w:b/>
          <w:bCs/>
          <w:kern w:val="0"/>
          <w:szCs w:val="22"/>
          <w:lang w:val="en-GB"/>
        </w:rPr>
      </w:pPr>
      <w:r w:rsidRPr="009E6AA9">
        <w:rPr>
          <w:rFonts w:ascii="Times New Roman" w:eastAsiaTheme="minorHAnsi" w:hAnsi="Times New Roman"/>
          <w:b/>
          <w:bCs/>
          <w:kern w:val="0"/>
          <w:szCs w:val="22"/>
          <w:lang w:val="en-GB"/>
        </w:rPr>
        <w:t xml:space="preserve">Fee, F (KES) per transmitter = Assigned Bandwidth (kHz) × Band Factor × Unit Fee × FZ         </w:t>
      </w:r>
    </w:p>
    <w:p w14:paraId="2D4F218E" w14:textId="77777777" w:rsidR="005B01A6" w:rsidRPr="009E6AA9" w:rsidRDefault="005B01A6" w:rsidP="005B01A6">
      <w:pPr>
        <w:spacing w:after="160" w:line="259" w:lineRule="auto"/>
        <w:ind w:firstLine="432"/>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Where, </w:t>
      </w:r>
    </w:p>
    <w:p w14:paraId="4FC70B18" w14:textId="77777777" w:rsidR="005B01A6" w:rsidRPr="009E6AA9" w:rsidRDefault="005B01A6" w:rsidP="005B01A6">
      <w:pPr>
        <w:spacing w:after="13" w:line="249" w:lineRule="auto"/>
        <w:ind w:left="730"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Unit Fee = 80</w:t>
      </w:r>
    </w:p>
    <w:p w14:paraId="22016EA3" w14:textId="77777777" w:rsidR="005B01A6" w:rsidRPr="009E6AA9" w:rsidRDefault="005B01A6" w:rsidP="005B01A6">
      <w:pPr>
        <w:spacing w:line="259" w:lineRule="auto"/>
        <w:ind w:left="72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lastRenderedPageBreak/>
        <w:t xml:space="preserve">The band factor is: </w:t>
      </w:r>
    </w:p>
    <w:p w14:paraId="2BFE31AB" w14:textId="77777777" w:rsidR="005B01A6" w:rsidRPr="009E6AA9" w:rsidRDefault="005B01A6" w:rsidP="005B01A6">
      <w:pPr>
        <w:spacing w:after="13" w:line="249" w:lineRule="auto"/>
        <w:ind w:left="1888"/>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0.9 for frequency band ≤ 1GHz </w:t>
      </w:r>
    </w:p>
    <w:p w14:paraId="51C4276A" w14:textId="77777777" w:rsidR="005B01A6" w:rsidRPr="009E6AA9" w:rsidRDefault="005B01A6" w:rsidP="005B01A6">
      <w:pPr>
        <w:spacing w:after="13" w:line="249" w:lineRule="auto"/>
        <w:ind w:left="1888"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0.3 for frequency band &gt; 1 GHz and ≤ 10 GHz </w:t>
      </w:r>
    </w:p>
    <w:p w14:paraId="6D28F37C" w14:textId="77777777" w:rsidR="005B01A6" w:rsidRPr="009E6AA9" w:rsidRDefault="005B01A6" w:rsidP="005B01A6">
      <w:pPr>
        <w:spacing w:after="13" w:line="249" w:lineRule="auto"/>
        <w:ind w:left="1888"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0.21 for frequency band &gt; 10 GHz and ≤ 16 GHz </w:t>
      </w:r>
    </w:p>
    <w:p w14:paraId="5711BE0D" w14:textId="77777777" w:rsidR="005B01A6" w:rsidRPr="009E6AA9" w:rsidRDefault="005B01A6" w:rsidP="005B01A6">
      <w:pPr>
        <w:spacing w:after="13" w:line="249" w:lineRule="auto"/>
        <w:ind w:left="1888" w:hanging="10"/>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xml:space="preserve">= 0.21 for frequency band &gt; 16 GHz and ≤ 20 GHz </w:t>
      </w:r>
    </w:p>
    <w:p w14:paraId="5EB4E90A" w14:textId="77777777" w:rsidR="005B01A6" w:rsidRPr="009E6AA9" w:rsidRDefault="005B01A6" w:rsidP="005B01A6">
      <w:pPr>
        <w:spacing w:after="13" w:line="249" w:lineRule="auto"/>
        <w:ind w:left="1888"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0.15 for frequency band &gt; 20 GHz and ≤ 24 GHz </w:t>
      </w:r>
    </w:p>
    <w:p w14:paraId="5D5D092F" w14:textId="77777777" w:rsidR="005B01A6" w:rsidRPr="009E6AA9" w:rsidRDefault="005B01A6" w:rsidP="005B01A6">
      <w:pPr>
        <w:spacing w:after="13" w:line="249" w:lineRule="auto"/>
        <w:ind w:left="1888"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0.1 for frequency band &gt; 24 GHz and ≤ 40 GHz </w:t>
      </w:r>
    </w:p>
    <w:p w14:paraId="55364722" w14:textId="77777777" w:rsidR="005B01A6" w:rsidRPr="009E6AA9" w:rsidRDefault="005B01A6" w:rsidP="005B01A6">
      <w:pPr>
        <w:spacing w:after="13" w:line="249" w:lineRule="auto"/>
        <w:ind w:left="1888"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0.001 for frequency band &gt; 40 GHz and ≤ 100 GHz </w:t>
      </w:r>
    </w:p>
    <w:p w14:paraId="1E53D53F" w14:textId="77777777" w:rsidR="005B01A6" w:rsidRPr="009E6AA9" w:rsidRDefault="005B01A6" w:rsidP="005B01A6">
      <w:pPr>
        <w:spacing w:line="259" w:lineRule="auto"/>
        <w:rPr>
          <w:rFonts w:ascii="Times New Roman" w:eastAsiaTheme="minorHAnsi" w:hAnsi="Times New Roman"/>
          <w:kern w:val="0"/>
          <w:szCs w:val="22"/>
          <w:lang w:val="en-GB"/>
        </w:rPr>
      </w:pPr>
    </w:p>
    <w:p w14:paraId="112888F6" w14:textId="77777777" w:rsidR="005B01A6" w:rsidRPr="009E6AA9" w:rsidRDefault="005B01A6" w:rsidP="005B01A6">
      <w:pPr>
        <w:spacing w:after="13" w:line="249" w:lineRule="auto"/>
        <w:ind w:left="730"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Assigned Bandwidth is RF bandwidth in kHz subject to a minimum of 500 kHz  </w:t>
      </w:r>
    </w:p>
    <w:p w14:paraId="5B1B0C3F" w14:textId="77777777" w:rsidR="005B01A6" w:rsidRPr="009E6AA9" w:rsidRDefault="005B01A6" w:rsidP="005B01A6">
      <w:pPr>
        <w:spacing w:line="259" w:lineRule="auto"/>
        <w:ind w:left="720"/>
        <w:rPr>
          <w:rFonts w:ascii="Times New Roman" w:eastAsiaTheme="minorHAnsi" w:hAnsi="Times New Roman"/>
          <w:kern w:val="0"/>
          <w:szCs w:val="22"/>
          <w:lang w:val="en-GB"/>
        </w:rPr>
      </w:pPr>
    </w:p>
    <w:p w14:paraId="37B1C6A5" w14:textId="77777777" w:rsidR="005B01A6" w:rsidRPr="009E6AA9" w:rsidRDefault="005B01A6" w:rsidP="005B01A6">
      <w:pPr>
        <w:tabs>
          <w:tab w:val="center" w:pos="1132"/>
          <w:tab w:val="center" w:pos="2830"/>
        </w:tabs>
        <w:spacing w:after="13" w:line="249" w:lineRule="auto"/>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b/>
      </w:r>
      <w:r w:rsidRPr="009E6AA9">
        <w:rPr>
          <w:rFonts w:ascii="Times New Roman" w:eastAsia="Times New Roman" w:hAnsi="Times New Roman"/>
          <w:kern w:val="0"/>
          <w:szCs w:val="22"/>
          <w:lang w:val="en-GB"/>
        </w:rPr>
        <w:t xml:space="preserve">FZ </w:t>
      </w:r>
      <w:r w:rsidRPr="009E6AA9">
        <w:rPr>
          <w:rFonts w:ascii="Times New Roman" w:eastAsia="Times New Roman" w:hAnsi="Times New Roman"/>
          <w:kern w:val="0"/>
          <w:szCs w:val="22"/>
          <w:lang w:val="en-GB"/>
        </w:rPr>
        <w:tab/>
        <w:t xml:space="preserve">Frequency Zone Factor </w:t>
      </w:r>
    </w:p>
    <w:p w14:paraId="3A1E8826" w14:textId="77777777" w:rsidR="005B01A6" w:rsidRPr="009E6AA9" w:rsidRDefault="005B01A6" w:rsidP="005B01A6">
      <w:pPr>
        <w:tabs>
          <w:tab w:val="center" w:pos="992"/>
          <w:tab w:val="center" w:pos="1712"/>
          <w:tab w:val="center" w:pos="2432"/>
          <w:tab w:val="center" w:pos="3152"/>
          <w:tab w:val="center" w:pos="4592"/>
        </w:tabs>
        <w:spacing w:after="13" w:line="249" w:lineRule="auto"/>
        <w:ind w:left="1888"/>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1 for Zone A </w:t>
      </w:r>
    </w:p>
    <w:p w14:paraId="4059FC56" w14:textId="77777777" w:rsidR="005B01A6" w:rsidRPr="009E6AA9" w:rsidRDefault="005B01A6" w:rsidP="005B01A6">
      <w:pPr>
        <w:spacing w:after="160" w:line="259" w:lineRule="auto"/>
        <w:ind w:left="1888"/>
        <w:contextualSpacing/>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0.5 for Zone B</w:t>
      </w:r>
    </w:p>
    <w:p w14:paraId="3E58A5BE" w14:textId="77777777" w:rsidR="005B01A6" w:rsidRPr="009E6AA9" w:rsidRDefault="005B01A6" w:rsidP="005B01A6">
      <w:pPr>
        <w:spacing w:after="160" w:line="259" w:lineRule="auto"/>
        <w:contextualSpacing/>
        <w:rPr>
          <w:rFonts w:ascii="Times New Roman" w:eastAsiaTheme="minorHAnsi" w:hAnsi="Times New Roman"/>
          <w:kern w:val="0"/>
          <w:szCs w:val="22"/>
          <w:lang w:val="en-GB"/>
        </w:rPr>
      </w:pPr>
    </w:p>
    <w:p w14:paraId="69DB3D57" w14:textId="77777777" w:rsidR="005B01A6" w:rsidRPr="009E6AA9" w:rsidRDefault="005B01A6" w:rsidP="000F12C2">
      <w:pPr>
        <w:numPr>
          <w:ilvl w:val="0"/>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Mobile Wireless Access Systems</w:t>
      </w:r>
    </w:p>
    <w:p w14:paraId="1ACD3236"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p>
    <w:p w14:paraId="4D0C01E8"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annual frequency fee for mobile wireless access systems is as follows: </w:t>
      </w:r>
    </w:p>
    <w:p w14:paraId="60B1F546"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p>
    <w:p w14:paraId="261B7006" w14:textId="77777777" w:rsidR="005B01A6" w:rsidRPr="009E6AA9" w:rsidRDefault="005B01A6" w:rsidP="005B01A6">
      <w:pPr>
        <w:spacing w:after="160" w:line="259" w:lineRule="auto"/>
        <w:ind w:left="720"/>
        <w:contextualSpacing/>
        <w:jc w:val="both"/>
        <w:rPr>
          <w:rFonts w:ascii="Times New Roman" w:eastAsiaTheme="minorHAnsi" w:hAnsi="Times New Roman"/>
          <w:b/>
          <w:kern w:val="0"/>
          <w:szCs w:val="22"/>
          <w:lang w:val="en-GB"/>
        </w:rPr>
      </w:pPr>
      <w:r w:rsidRPr="009E6AA9">
        <w:rPr>
          <w:rFonts w:ascii="Times New Roman" w:eastAsiaTheme="minorHAnsi" w:hAnsi="Times New Roman"/>
          <w:b/>
          <w:kern w:val="0"/>
          <w:szCs w:val="22"/>
          <w:lang w:val="en-GB"/>
        </w:rPr>
        <w:t>F</w:t>
      </w:r>
      <w:r w:rsidRPr="009E6AA9">
        <w:rPr>
          <w:rFonts w:ascii="Times New Roman" w:eastAsiaTheme="minorHAnsi" w:hAnsi="Times New Roman"/>
          <w:b/>
          <w:kern w:val="0"/>
          <w:szCs w:val="22"/>
          <w:vertAlign w:val="subscript"/>
          <w:lang w:val="en-GB"/>
        </w:rPr>
        <w:t xml:space="preserve"> </w:t>
      </w:r>
      <w:r w:rsidRPr="009E6AA9">
        <w:rPr>
          <w:rFonts w:ascii="Times New Roman" w:eastAsiaTheme="minorHAnsi" w:hAnsi="Times New Roman"/>
          <w:b/>
          <w:kern w:val="0"/>
          <w:szCs w:val="22"/>
          <w:lang w:val="en-GB"/>
        </w:rPr>
        <w:t>(KES) = Unit Fee x Band Factor x Assigned Bandwidth (MHz)</w:t>
      </w:r>
    </w:p>
    <w:p w14:paraId="05A557BF"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p>
    <w:p w14:paraId="3323EB64"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Where,   </w:t>
      </w:r>
    </w:p>
    <w:p w14:paraId="040A2D3B"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p>
    <w:p w14:paraId="1575D201"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Unit Fee = KES 17,000,000</w:t>
      </w:r>
    </w:p>
    <w:p w14:paraId="64063239"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Band Factor = </w:t>
      </w:r>
      <w:r w:rsidRPr="009E6AA9">
        <w:rPr>
          <w:rFonts w:ascii="Times New Roman" w:eastAsiaTheme="minorHAnsi" w:hAnsi="Times New Roman"/>
          <w:kern w:val="0"/>
          <w:szCs w:val="22"/>
          <w:lang w:val="en-GB"/>
        </w:rPr>
        <w:tab/>
        <w:t xml:space="preserve">Low band (≤ 1GHz) 1 </w:t>
      </w:r>
    </w:p>
    <w:p w14:paraId="5CC1A7F2"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b/>
      </w:r>
      <w:r w:rsidRPr="009E6AA9">
        <w:rPr>
          <w:rFonts w:ascii="Times New Roman" w:eastAsiaTheme="minorHAnsi" w:hAnsi="Times New Roman"/>
          <w:kern w:val="0"/>
          <w:szCs w:val="22"/>
          <w:lang w:val="en-GB"/>
        </w:rPr>
        <w:tab/>
        <w:t xml:space="preserve">Medium band (&gt; 1 GHz and ≤ 6 </w:t>
      </w:r>
      <w:proofErr w:type="gramStart"/>
      <w:r w:rsidRPr="009E6AA9">
        <w:rPr>
          <w:rFonts w:ascii="Times New Roman" w:eastAsiaTheme="minorHAnsi" w:hAnsi="Times New Roman"/>
          <w:kern w:val="0"/>
          <w:szCs w:val="22"/>
          <w:lang w:val="en-GB"/>
        </w:rPr>
        <w:t>GHz )</w:t>
      </w:r>
      <w:proofErr w:type="gramEnd"/>
      <w:r w:rsidRPr="009E6AA9">
        <w:rPr>
          <w:rFonts w:ascii="Times New Roman" w:eastAsiaTheme="minorHAnsi" w:hAnsi="Times New Roman"/>
          <w:kern w:val="0"/>
          <w:szCs w:val="22"/>
          <w:lang w:val="en-GB"/>
        </w:rPr>
        <w:t xml:space="preserve"> 0.5</w:t>
      </w:r>
    </w:p>
    <w:p w14:paraId="0C54D6B1"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b/>
      </w:r>
      <w:r w:rsidRPr="009E6AA9">
        <w:rPr>
          <w:rFonts w:ascii="Times New Roman" w:eastAsiaTheme="minorHAnsi" w:hAnsi="Times New Roman"/>
          <w:kern w:val="0"/>
          <w:szCs w:val="22"/>
          <w:lang w:val="en-GB"/>
        </w:rPr>
        <w:tab/>
        <w:t xml:space="preserve">High band (&gt; 6 </w:t>
      </w:r>
      <w:proofErr w:type="gramStart"/>
      <w:r w:rsidRPr="009E6AA9">
        <w:rPr>
          <w:rFonts w:ascii="Times New Roman" w:eastAsiaTheme="minorHAnsi" w:hAnsi="Times New Roman"/>
          <w:kern w:val="0"/>
          <w:szCs w:val="22"/>
          <w:lang w:val="en-GB"/>
        </w:rPr>
        <w:t>GHz )</w:t>
      </w:r>
      <w:proofErr w:type="gramEnd"/>
      <w:r w:rsidRPr="009E6AA9">
        <w:rPr>
          <w:rFonts w:ascii="Times New Roman" w:eastAsiaTheme="minorHAnsi" w:hAnsi="Times New Roman"/>
          <w:kern w:val="0"/>
          <w:szCs w:val="22"/>
          <w:lang w:val="en-GB"/>
        </w:rPr>
        <w:t xml:space="preserve"> 0.01</w:t>
      </w:r>
    </w:p>
    <w:p w14:paraId="2DBD0DBB"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Amount of spectrum in the assigned bandwidth refers to TDD spectrum</w:t>
      </w:r>
    </w:p>
    <w:p w14:paraId="48C49912"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p>
    <w:p w14:paraId="39313516" w14:textId="77777777" w:rsidR="005B01A6" w:rsidRPr="009E6AA9" w:rsidRDefault="005B01A6" w:rsidP="000F12C2">
      <w:pPr>
        <w:numPr>
          <w:ilvl w:val="0"/>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Fixed Wireless Access Systems</w:t>
      </w:r>
    </w:p>
    <w:p w14:paraId="2FCE55E6" w14:textId="77777777" w:rsidR="005B01A6" w:rsidRPr="009E6AA9" w:rsidRDefault="005B01A6" w:rsidP="005B01A6">
      <w:pPr>
        <w:spacing w:after="160" w:line="259" w:lineRule="auto"/>
        <w:ind w:firstLine="432"/>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annual frequency fee for Fixed Wireless Access systems is charged as follows: </w:t>
      </w:r>
    </w:p>
    <w:p w14:paraId="19C22848" w14:textId="77777777" w:rsidR="005B01A6" w:rsidRPr="009E6AA9" w:rsidRDefault="005B01A6" w:rsidP="000F12C2">
      <w:pPr>
        <w:numPr>
          <w:ilvl w:val="1"/>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szCs w:val="22"/>
          <w:lang w:val="en-GB"/>
        </w:rPr>
        <w:t xml:space="preserve">Exclusive Spectrum Bandwidth Assignment Fee </w:t>
      </w:r>
    </w:p>
    <w:p w14:paraId="48900FD2"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This is applicable to cases that have been assigned exclusive use of a specific bandwidth countrywide. </w:t>
      </w:r>
    </w:p>
    <w:p w14:paraId="59BBD7EF"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lastRenderedPageBreak/>
        <w:t>This standing fee is to be paid annually for exclusive use of the bandwidth, in addition to the usage fee that is detailed in item 15.2 below.</w:t>
      </w:r>
    </w:p>
    <w:p w14:paraId="1657D434" w14:textId="77777777" w:rsidR="005B01A6" w:rsidRPr="009E6AA9" w:rsidRDefault="005B01A6" w:rsidP="005B01A6">
      <w:pPr>
        <w:spacing w:after="160" w:line="259" w:lineRule="auto"/>
        <w:ind w:firstLine="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Annual Fee for exclusive spectrum bandwidth assignment </w:t>
      </w:r>
    </w:p>
    <w:p w14:paraId="42748357" w14:textId="77777777" w:rsidR="005B01A6" w:rsidRPr="009E6AA9" w:rsidRDefault="005B01A6" w:rsidP="005B01A6">
      <w:pPr>
        <w:spacing w:after="160" w:line="259" w:lineRule="auto"/>
        <w:ind w:firstLine="576"/>
        <w:jc w:val="both"/>
        <w:rPr>
          <w:rFonts w:ascii="Times New Roman" w:eastAsiaTheme="minorHAnsi" w:hAnsi="Times New Roman"/>
          <w:b/>
          <w:bCs/>
          <w:kern w:val="0"/>
          <w:szCs w:val="22"/>
          <w:lang w:val="en-GB"/>
        </w:rPr>
      </w:pPr>
      <w:proofErr w:type="spellStart"/>
      <w:r w:rsidRPr="009E6AA9">
        <w:rPr>
          <w:rFonts w:ascii="Times New Roman" w:eastAsiaTheme="minorHAnsi" w:hAnsi="Times New Roman"/>
          <w:b/>
          <w:bCs/>
          <w:kern w:val="0"/>
          <w:szCs w:val="22"/>
          <w:lang w:val="en-GB"/>
        </w:rPr>
        <w:t>F</w:t>
      </w:r>
      <w:r w:rsidRPr="009E6AA9">
        <w:rPr>
          <w:rFonts w:ascii="Times New Roman" w:eastAsiaTheme="minorHAnsi" w:hAnsi="Times New Roman"/>
          <w:b/>
          <w:bCs/>
          <w:kern w:val="0"/>
          <w:szCs w:val="22"/>
          <w:vertAlign w:val="subscript"/>
          <w:lang w:val="en-GB"/>
        </w:rPr>
        <w:t>n</w:t>
      </w:r>
      <w:proofErr w:type="spellEnd"/>
      <w:r w:rsidRPr="009E6AA9">
        <w:rPr>
          <w:rFonts w:ascii="Times New Roman" w:eastAsiaTheme="minorHAnsi" w:hAnsi="Times New Roman"/>
          <w:b/>
          <w:bCs/>
          <w:kern w:val="0"/>
          <w:szCs w:val="22"/>
          <w:vertAlign w:val="subscript"/>
          <w:lang w:val="en-GB"/>
        </w:rPr>
        <w:t xml:space="preserve"> </w:t>
      </w:r>
      <w:r w:rsidRPr="009E6AA9">
        <w:rPr>
          <w:rFonts w:ascii="Times New Roman" w:eastAsiaTheme="minorHAnsi" w:hAnsi="Times New Roman"/>
          <w:b/>
          <w:bCs/>
          <w:kern w:val="0"/>
          <w:szCs w:val="22"/>
          <w:lang w:val="en-GB"/>
        </w:rPr>
        <w:t>(KES) =Assigned Bandwidth (kHz) x Weighting Factor x Unit Fee</w:t>
      </w:r>
    </w:p>
    <w:p w14:paraId="0ADF8025" w14:textId="77777777" w:rsidR="005B01A6" w:rsidRPr="009E6AA9" w:rsidRDefault="005B01A6" w:rsidP="005B01A6">
      <w:pPr>
        <w:spacing w:after="160" w:line="259" w:lineRule="auto"/>
        <w:ind w:firstLine="576"/>
        <w:jc w:val="both"/>
        <w:rPr>
          <w:rFonts w:ascii="Times New Roman" w:eastAsiaTheme="minorHAnsi" w:hAnsi="Times New Roman"/>
          <w:iCs/>
          <w:kern w:val="0"/>
          <w:szCs w:val="22"/>
          <w:lang w:val="en-GB"/>
        </w:rPr>
      </w:pPr>
      <w:r w:rsidRPr="009E6AA9">
        <w:rPr>
          <w:rFonts w:ascii="Times New Roman" w:eastAsiaTheme="minorHAnsi" w:hAnsi="Times New Roman"/>
          <w:iCs/>
          <w:kern w:val="0"/>
          <w:szCs w:val="22"/>
          <w:lang w:val="en-GB"/>
        </w:rPr>
        <w:t>Where,</w:t>
      </w:r>
    </w:p>
    <w:p w14:paraId="3B43AF42" w14:textId="77777777" w:rsidR="005B01A6" w:rsidRPr="009E6AA9" w:rsidRDefault="005B01A6" w:rsidP="005B01A6">
      <w:p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b/>
        <w:t xml:space="preserve"> </w:t>
      </w:r>
      <w:r w:rsidRPr="009E6AA9">
        <w:rPr>
          <w:rFonts w:ascii="Times New Roman" w:eastAsiaTheme="minorHAnsi" w:hAnsi="Times New Roman"/>
          <w:kern w:val="0"/>
          <w:szCs w:val="22"/>
          <w:lang w:val="en-GB"/>
        </w:rPr>
        <w:tab/>
        <w:t xml:space="preserve">Weighting Factor to be used = 6 </w:t>
      </w:r>
    </w:p>
    <w:p w14:paraId="2EA74A13" w14:textId="77777777" w:rsidR="005B01A6" w:rsidRPr="009E6AA9" w:rsidRDefault="005B01A6" w:rsidP="005B01A6">
      <w:p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b/>
        <w:t xml:space="preserve"> </w:t>
      </w:r>
      <w:r w:rsidRPr="009E6AA9">
        <w:rPr>
          <w:rFonts w:ascii="Times New Roman" w:eastAsiaTheme="minorHAnsi" w:hAnsi="Times New Roman"/>
          <w:kern w:val="0"/>
          <w:szCs w:val="22"/>
          <w:lang w:val="en-GB"/>
        </w:rPr>
        <w:tab/>
        <w:t xml:space="preserve">Unit Fee = KES 125 </w:t>
      </w:r>
    </w:p>
    <w:p w14:paraId="62D17F3C" w14:textId="77777777" w:rsidR="005B01A6" w:rsidRPr="009E6AA9" w:rsidRDefault="005B01A6" w:rsidP="000F12C2">
      <w:pPr>
        <w:numPr>
          <w:ilvl w:val="1"/>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szCs w:val="22"/>
          <w:lang w:val="en-GB"/>
        </w:rPr>
        <w:t xml:space="preserve">Spectrum Usage Fee </w:t>
      </w:r>
    </w:p>
    <w:p w14:paraId="1A0B13D0"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annual frequency fees payable for fixed wireless access services will be either KES 288,000 for every assigned one (1) MHz frequency pair or the amount derived from the following formulae that depends on the number of transmitters, whichever is higher. </w:t>
      </w:r>
    </w:p>
    <w:p w14:paraId="3603E56F" w14:textId="77777777" w:rsidR="005B01A6" w:rsidRPr="009E6AA9" w:rsidRDefault="005B01A6" w:rsidP="005B01A6">
      <w:pPr>
        <w:spacing w:after="160" w:line="259" w:lineRule="auto"/>
        <w:jc w:val="both"/>
        <w:rPr>
          <w:rFonts w:ascii="Times New Roman" w:eastAsiaTheme="minorHAnsi" w:hAnsi="Times New Roman"/>
          <w:b/>
          <w:bCs/>
          <w:kern w:val="0"/>
          <w:szCs w:val="22"/>
          <w:lang w:val="en-GB"/>
        </w:rPr>
      </w:pPr>
      <w:r w:rsidRPr="009E6AA9">
        <w:rPr>
          <w:rFonts w:ascii="Times New Roman" w:eastAsiaTheme="minorHAnsi" w:hAnsi="Times New Roman"/>
          <w:b/>
          <w:bCs/>
          <w:kern w:val="0"/>
          <w:szCs w:val="22"/>
          <w:lang w:val="en-GB"/>
        </w:rPr>
        <w:t xml:space="preserve">          Fee F</w:t>
      </w:r>
      <w:r w:rsidRPr="009E6AA9">
        <w:rPr>
          <w:rFonts w:ascii="Times New Roman" w:eastAsiaTheme="minorHAnsi" w:hAnsi="Times New Roman"/>
          <w:b/>
          <w:bCs/>
          <w:kern w:val="0"/>
          <w:szCs w:val="22"/>
          <w:vertAlign w:val="subscript"/>
          <w:lang w:val="en-GB"/>
        </w:rPr>
        <w:t>u</w:t>
      </w:r>
      <w:r w:rsidRPr="009E6AA9">
        <w:rPr>
          <w:rFonts w:ascii="Times New Roman" w:eastAsiaTheme="minorHAnsi" w:hAnsi="Times New Roman"/>
          <w:b/>
          <w:bCs/>
          <w:kern w:val="0"/>
          <w:szCs w:val="22"/>
          <w:lang w:val="en-GB"/>
        </w:rPr>
        <w:t xml:space="preserve"> (KES) = 120,000 x n x FB x Rate </w:t>
      </w:r>
    </w:p>
    <w:p w14:paraId="4E85A91E" w14:textId="77777777" w:rsidR="005B01A6" w:rsidRPr="009E6AA9" w:rsidRDefault="005B01A6" w:rsidP="005B01A6">
      <w:pPr>
        <w:spacing w:after="160" w:line="259" w:lineRule="auto"/>
        <w:ind w:firstLine="567"/>
        <w:jc w:val="both"/>
        <w:rPr>
          <w:rFonts w:ascii="Times New Roman" w:eastAsiaTheme="minorHAnsi" w:hAnsi="Times New Roman"/>
          <w:b/>
          <w:bCs/>
          <w:kern w:val="0"/>
          <w:szCs w:val="22"/>
          <w:lang w:val="en-GB"/>
        </w:rPr>
      </w:pPr>
      <w:r w:rsidRPr="009E6AA9">
        <w:rPr>
          <w:rFonts w:ascii="Times New Roman" w:eastAsiaTheme="minorHAnsi" w:hAnsi="Times New Roman"/>
          <w:kern w:val="0"/>
          <w:szCs w:val="22"/>
          <w:lang w:val="en-GB"/>
        </w:rPr>
        <w:t xml:space="preserve">Where,  </w:t>
      </w:r>
    </w:p>
    <w:p w14:paraId="78B5BCE9"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n is the actual or equivalent number of 1.75MHz duplex TRXs estimated to be in use at the end of the year in review </w:t>
      </w:r>
    </w:p>
    <w:p w14:paraId="6F1D2EC1"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Annual Spectrum Management cost of one 1.75 MHz duplex TRX is KES 120,000 </w:t>
      </w:r>
    </w:p>
    <w:p w14:paraId="4D97828C"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p>
    <w:p w14:paraId="48780602"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FB (Frequency Band Factor):</w:t>
      </w:r>
    </w:p>
    <w:p w14:paraId="3F8B49B4"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0.8, for frequency band ≤ 1GHz </w:t>
      </w:r>
    </w:p>
    <w:p w14:paraId="5D974319"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0.7, for frequency band &gt; 1GHz and ≤ 6 GHz </w:t>
      </w:r>
    </w:p>
    <w:p w14:paraId="0EF60594"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0.6, for frequency band &gt; 6 GHz and ≤ 10 GHz </w:t>
      </w:r>
    </w:p>
    <w:p w14:paraId="0F40BD09"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0.5, for frequency band &gt;10 GHz and ≤ 20 GHz      </w:t>
      </w:r>
    </w:p>
    <w:p w14:paraId="41A0B393"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0.4, for frequency band &gt; 20 GHz and ≤ 30 GHz </w:t>
      </w:r>
    </w:p>
    <w:p w14:paraId="4D15D5CF"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=0.3, for frequency band &gt; 30 GHz </w:t>
      </w:r>
    </w:p>
    <w:p w14:paraId="59B84402"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lastRenderedPageBreak/>
        <w:t xml:space="preserve">Rate    = 1 for the first 50 TRXs </w:t>
      </w:r>
    </w:p>
    <w:p w14:paraId="0D15EA74" w14:textId="77777777" w:rsidR="005B01A6" w:rsidRPr="009E6AA9" w:rsidRDefault="005B01A6" w:rsidP="005B01A6">
      <w:pPr>
        <w:spacing w:after="160" w:line="259" w:lineRule="auto"/>
        <w:ind w:left="720" w:firstLine="72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 0.75 for the next 50 TRXs </w:t>
      </w:r>
    </w:p>
    <w:p w14:paraId="1CD022EF"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 0.5 for the remaining TRXs</w:t>
      </w:r>
    </w:p>
    <w:p w14:paraId="77D8E68A" w14:textId="77777777" w:rsidR="005B01A6" w:rsidRPr="009E6AA9" w:rsidRDefault="005B01A6" w:rsidP="000F12C2">
      <w:pPr>
        <w:numPr>
          <w:ilvl w:val="0"/>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 xml:space="preserve">Trunked Radio Networks </w:t>
      </w:r>
    </w:p>
    <w:p w14:paraId="5711336B" w14:textId="77777777" w:rsidR="005B01A6" w:rsidRPr="009E6AA9" w:rsidRDefault="005B01A6" w:rsidP="005B01A6">
      <w:pPr>
        <w:spacing w:after="160" w:line="259" w:lineRule="auto"/>
        <w:ind w:firstLine="576"/>
        <w:jc w:val="both"/>
        <w:rPr>
          <w:rFonts w:ascii="Times New Roman" w:eastAsiaTheme="minorHAnsi" w:hAnsi="Times New Roman"/>
          <w:b/>
          <w:bCs/>
          <w:kern w:val="0"/>
          <w:szCs w:val="22"/>
          <w:lang w:val="en-GB"/>
        </w:rPr>
      </w:pPr>
      <w:r w:rsidRPr="009E6AA9">
        <w:rPr>
          <w:rFonts w:ascii="Times New Roman" w:eastAsiaTheme="minorHAnsi" w:hAnsi="Times New Roman"/>
          <w:kern w:val="0"/>
          <w:szCs w:val="22"/>
          <w:lang w:val="en-GB"/>
        </w:rPr>
        <w:t>The annual frequency fee for trunked radio networks is charged as follows:</w:t>
      </w:r>
    </w:p>
    <w:p w14:paraId="49EE704E" w14:textId="77777777" w:rsidR="005B01A6" w:rsidRPr="009E6AA9" w:rsidRDefault="005B01A6" w:rsidP="000F12C2">
      <w:pPr>
        <w:numPr>
          <w:ilvl w:val="1"/>
          <w:numId w:val="11"/>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b/>
          <w:kern w:val="0"/>
          <w:szCs w:val="22"/>
          <w:lang w:val="en-GB"/>
        </w:rPr>
        <w:t xml:space="preserve">Exclusive Spectrum Bandwidth Assignment Fee </w:t>
      </w:r>
    </w:p>
    <w:p w14:paraId="5B573168"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This is applicable to cases that have been assigned exclusive use of a specific bandwidth countrywide. </w:t>
      </w:r>
    </w:p>
    <w:p w14:paraId="3B0F5127"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This standing fee is to be paid annually for exclusive use of the bandwidth, in addition to the usage fee that is detailed in item 16.2 below. </w:t>
      </w:r>
    </w:p>
    <w:p w14:paraId="55A90DFF" w14:textId="77777777" w:rsidR="005B01A6" w:rsidRPr="009E6AA9" w:rsidRDefault="005B01A6" w:rsidP="005B01A6">
      <w:pPr>
        <w:spacing w:after="160" w:line="259" w:lineRule="auto"/>
        <w:ind w:firstLine="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Annual fee for exclusive spectrum bandwidth assignment </w:t>
      </w:r>
    </w:p>
    <w:p w14:paraId="518ADEC1" w14:textId="77777777" w:rsidR="005B01A6" w:rsidRPr="009E6AA9" w:rsidRDefault="005B01A6" w:rsidP="005B01A6">
      <w:p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r>
      <w:proofErr w:type="spellStart"/>
      <w:r w:rsidRPr="009E6AA9">
        <w:rPr>
          <w:rFonts w:ascii="Times New Roman" w:eastAsiaTheme="minorHAnsi" w:hAnsi="Times New Roman"/>
          <w:b/>
          <w:kern w:val="0"/>
          <w:szCs w:val="22"/>
          <w:lang w:val="en-GB"/>
        </w:rPr>
        <w:t>F</w:t>
      </w:r>
      <w:r w:rsidRPr="009E6AA9">
        <w:rPr>
          <w:rFonts w:ascii="Times New Roman" w:eastAsiaTheme="minorHAnsi" w:hAnsi="Times New Roman"/>
          <w:b/>
          <w:kern w:val="0"/>
          <w:szCs w:val="22"/>
          <w:vertAlign w:val="subscript"/>
          <w:lang w:val="en-GB"/>
        </w:rPr>
        <w:t>n</w:t>
      </w:r>
      <w:proofErr w:type="spellEnd"/>
      <w:r w:rsidRPr="009E6AA9">
        <w:rPr>
          <w:rFonts w:ascii="Times New Roman" w:eastAsiaTheme="minorHAnsi" w:hAnsi="Times New Roman"/>
          <w:b/>
          <w:kern w:val="0"/>
          <w:szCs w:val="22"/>
          <w:vertAlign w:val="subscript"/>
          <w:lang w:val="en-GB"/>
        </w:rPr>
        <w:t xml:space="preserve"> </w:t>
      </w:r>
      <w:r w:rsidRPr="009E6AA9">
        <w:rPr>
          <w:rFonts w:ascii="Times New Roman" w:eastAsiaTheme="minorHAnsi" w:hAnsi="Times New Roman"/>
          <w:b/>
          <w:kern w:val="0"/>
          <w:szCs w:val="22"/>
          <w:lang w:val="en-GB"/>
        </w:rPr>
        <w:t xml:space="preserve">(KES) =Assigned bandwidth (kHz) x Weighting Factor x Unit Fee </w:t>
      </w:r>
    </w:p>
    <w:p w14:paraId="57907A43" w14:textId="77777777" w:rsidR="005B01A6" w:rsidRPr="009E6AA9" w:rsidRDefault="005B01A6" w:rsidP="005B01A6">
      <w:p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b/>
          <w:kern w:val="0"/>
          <w:szCs w:val="22"/>
          <w:lang w:val="en-GB"/>
        </w:rPr>
        <w:t xml:space="preserve">            </w:t>
      </w:r>
      <w:r w:rsidRPr="009E6AA9">
        <w:rPr>
          <w:rFonts w:ascii="Times New Roman" w:eastAsiaTheme="minorHAnsi" w:hAnsi="Times New Roman"/>
          <w:kern w:val="0"/>
          <w:szCs w:val="22"/>
          <w:lang w:val="en-GB"/>
        </w:rPr>
        <w:t xml:space="preserve">Where, </w:t>
      </w:r>
    </w:p>
    <w:p w14:paraId="5CAF489C"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Weighting Factor to be used = 6 </w:t>
      </w:r>
    </w:p>
    <w:p w14:paraId="4B817491"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Unit Fee = KES 150 </w:t>
      </w:r>
    </w:p>
    <w:p w14:paraId="4061CE18" w14:textId="77777777" w:rsidR="005B01A6" w:rsidRPr="009E6AA9" w:rsidRDefault="005B01A6" w:rsidP="000F12C2">
      <w:pPr>
        <w:numPr>
          <w:ilvl w:val="1"/>
          <w:numId w:val="11"/>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b/>
          <w:kern w:val="0"/>
          <w:szCs w:val="22"/>
          <w:lang w:val="en-GB"/>
        </w:rPr>
        <w:t xml:space="preserve">Spectrum Usage Fee </w:t>
      </w:r>
    </w:p>
    <w:p w14:paraId="032C4C62"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This is based on the actual usage of the spectrum and depends on the number of TRXs in the network. </w:t>
      </w:r>
    </w:p>
    <w:p w14:paraId="557B0106" w14:textId="77777777" w:rsidR="005B01A6" w:rsidRPr="009E6AA9" w:rsidRDefault="005B01A6" w:rsidP="005B01A6">
      <w:pPr>
        <w:spacing w:after="160" w:line="259" w:lineRule="auto"/>
        <w:ind w:firstLine="576"/>
        <w:jc w:val="both"/>
        <w:rPr>
          <w:rFonts w:ascii="Times New Roman" w:eastAsiaTheme="minorHAnsi" w:hAnsi="Times New Roman"/>
          <w:b/>
          <w:kern w:val="0"/>
          <w:szCs w:val="22"/>
          <w:lang w:val="en-GB"/>
        </w:rPr>
      </w:pPr>
      <w:r w:rsidRPr="009E6AA9">
        <w:rPr>
          <w:rFonts w:ascii="Times New Roman" w:eastAsiaTheme="minorHAnsi" w:hAnsi="Times New Roman"/>
          <w:b/>
          <w:kern w:val="0"/>
          <w:szCs w:val="22"/>
          <w:lang w:val="en-GB"/>
        </w:rPr>
        <w:t>Fee Fu (KES) = 50,000 x n x K</w:t>
      </w:r>
      <w:r w:rsidRPr="009E6AA9">
        <w:rPr>
          <w:rFonts w:ascii="Times New Roman" w:eastAsiaTheme="minorHAnsi" w:hAnsi="Times New Roman"/>
          <w:b/>
          <w:kern w:val="0"/>
          <w:szCs w:val="22"/>
          <w:vertAlign w:val="subscript"/>
          <w:lang w:val="en-GB"/>
        </w:rPr>
        <w:t>1</w:t>
      </w:r>
      <w:r w:rsidRPr="009E6AA9">
        <w:rPr>
          <w:rFonts w:ascii="Times New Roman" w:eastAsiaTheme="minorHAnsi" w:hAnsi="Times New Roman"/>
          <w:b/>
          <w:kern w:val="0"/>
          <w:szCs w:val="22"/>
          <w:lang w:val="en-GB"/>
        </w:rPr>
        <w:t xml:space="preserve"> </w:t>
      </w:r>
    </w:p>
    <w:p w14:paraId="6AE33093" w14:textId="77777777" w:rsidR="005B01A6" w:rsidRPr="009E6AA9" w:rsidRDefault="005B01A6" w:rsidP="005B01A6">
      <w:pPr>
        <w:spacing w:line="259" w:lineRule="auto"/>
        <w:ind w:firstLine="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Where, </w:t>
      </w:r>
    </w:p>
    <w:p w14:paraId="28CB6FBD"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n is the actual or equivalent number of 25kHz duplex TRXs estimated to be in use at the end of the year in review </w:t>
      </w:r>
    </w:p>
    <w:p w14:paraId="1F8A7490"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Annual Spectrum Management cost of one 25kHz duplex transmitter is KES 50,000 </w:t>
      </w:r>
    </w:p>
    <w:p w14:paraId="1DA6760E" w14:textId="77777777" w:rsidR="005B01A6" w:rsidRPr="009E6AA9" w:rsidRDefault="005B01A6" w:rsidP="005B01A6">
      <w:pPr>
        <w:spacing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K</w:t>
      </w:r>
      <w:r w:rsidRPr="009E6AA9">
        <w:rPr>
          <w:rFonts w:ascii="Times New Roman" w:eastAsiaTheme="minorHAnsi" w:hAnsi="Times New Roman"/>
          <w:kern w:val="0"/>
          <w:szCs w:val="22"/>
          <w:vertAlign w:val="subscript"/>
          <w:lang w:val="en-GB"/>
        </w:rPr>
        <w:t>1</w:t>
      </w:r>
      <w:r w:rsidRPr="009E6AA9">
        <w:rPr>
          <w:rFonts w:ascii="Times New Roman" w:eastAsiaTheme="minorHAnsi" w:hAnsi="Times New Roman"/>
          <w:kern w:val="0"/>
          <w:szCs w:val="22"/>
          <w:lang w:val="en-GB"/>
        </w:rPr>
        <w:t xml:space="preserve"> = 1, for trunked Public access mobile radio (PAMR) systems</w:t>
      </w:r>
    </w:p>
    <w:p w14:paraId="160BC457"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 3.5, for trunked Private mobile radio (PMR) systems </w:t>
      </w:r>
    </w:p>
    <w:p w14:paraId="5C77FB7F" w14:textId="77777777" w:rsidR="005B01A6" w:rsidRPr="009E6AA9" w:rsidRDefault="005B01A6" w:rsidP="000F12C2">
      <w:pPr>
        <w:numPr>
          <w:ilvl w:val="0"/>
          <w:numId w:val="11"/>
        </w:num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lastRenderedPageBreak/>
        <w:t>Wireless Access Systems (WAS) systems operating on shared non-protected basis shall attract an annual frequency fee. Currently, the annual frequency fee is KES 12,000 per terminal/sector. This, however, does not apply to a WAS system, with coverage and/or range that is restricted within a building and/or campus.</w:t>
      </w:r>
      <w:r w:rsidRPr="009E6AA9">
        <w:rPr>
          <w:rFonts w:ascii="Times New Roman" w:eastAsiaTheme="minorHAnsi" w:hAnsi="Times New Roman"/>
          <w:b/>
          <w:kern w:val="0"/>
          <w:szCs w:val="22"/>
          <w:lang w:val="en-GB"/>
        </w:rPr>
        <w:t xml:space="preserve"> </w:t>
      </w:r>
    </w:p>
    <w:p w14:paraId="01F81254" w14:textId="77777777" w:rsidR="005B01A6" w:rsidRPr="009E6AA9" w:rsidRDefault="005B01A6" w:rsidP="000F12C2">
      <w:pPr>
        <w:numPr>
          <w:ilvl w:val="0"/>
          <w:numId w:val="11"/>
        </w:num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Application fee of KES 1,200 applies to each application for a frequency in all the listed cases </w:t>
      </w:r>
    </w:p>
    <w:p w14:paraId="24E3D62B" w14:textId="77777777" w:rsidR="005B01A6" w:rsidRPr="009E6AA9" w:rsidRDefault="005B01A6" w:rsidP="005B01A6">
      <w:p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Notes: </w:t>
      </w:r>
    </w:p>
    <w:p w14:paraId="539BE532" w14:textId="77777777" w:rsidR="005B01A6" w:rsidRPr="009E6AA9" w:rsidRDefault="005B01A6" w:rsidP="000F12C2">
      <w:pPr>
        <w:numPr>
          <w:ilvl w:val="0"/>
          <w:numId w:val="13"/>
        </w:num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Authority is not bound to use any or all the above formulas if in its opinion the service involved require technical or other considerations. Spectrum fees for radio equipment not covered in the above schedule shall be determined at the time of application. </w:t>
      </w:r>
    </w:p>
    <w:p w14:paraId="1EB49B23" w14:textId="77777777" w:rsidR="005B01A6" w:rsidRPr="009E6AA9" w:rsidRDefault="005B01A6" w:rsidP="000F12C2">
      <w:pPr>
        <w:numPr>
          <w:ilvl w:val="0"/>
          <w:numId w:val="13"/>
        </w:num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frequency fee charging methodologies are subject to change from time to time and the users are advised to check with the Authority to verify the status of any methodology in this document. Fees may be changed by the Authority in response to inflation, new developments and emerging technologies without revisiting the entire schedule. </w:t>
      </w:r>
    </w:p>
    <w:p w14:paraId="11B05DBE" w14:textId="77777777" w:rsidR="005B01A6" w:rsidRPr="009E6AA9" w:rsidRDefault="005B01A6" w:rsidP="000F12C2">
      <w:pPr>
        <w:numPr>
          <w:ilvl w:val="0"/>
          <w:numId w:val="13"/>
        </w:numPr>
        <w:spacing w:after="160" w:line="259" w:lineRule="auto"/>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The fees listed are correct on the date of issue but please note these are likely to increase over the coming years at the discretion of the CA.</w:t>
      </w:r>
    </w:p>
    <w:p w14:paraId="3608F533" w14:textId="77777777" w:rsidR="005B01A6" w:rsidRPr="009E6AA9" w:rsidRDefault="005B01A6" w:rsidP="000F12C2">
      <w:pPr>
        <w:numPr>
          <w:ilvl w:val="0"/>
          <w:numId w:val="13"/>
        </w:numPr>
        <w:spacing w:after="160" w:line="259" w:lineRule="auto"/>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The Fee Schedule may be amended in the future to recognise the introduction of new technologies and services</w:t>
      </w:r>
    </w:p>
    <w:p w14:paraId="10B381B1" w14:textId="77777777" w:rsidR="005B01A6" w:rsidRPr="009E6AA9" w:rsidRDefault="005B01A6" w:rsidP="000F12C2">
      <w:pPr>
        <w:numPr>
          <w:ilvl w:val="0"/>
          <w:numId w:val="13"/>
        </w:numPr>
        <w:spacing w:after="160" w:line="259" w:lineRule="auto"/>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These services: Maritime Mobile Service Identity, Family Radio, Private Paging Service and Public Paging Service - which appeared in previous Fee Schedules - have been removed. </w:t>
      </w:r>
    </w:p>
    <w:p w14:paraId="205B9944" w14:textId="1D10152E" w:rsidR="003D62AD" w:rsidRPr="009E6AA9" w:rsidRDefault="003D62AD" w:rsidP="005B01A6">
      <w:pPr>
        <w:spacing w:after="160" w:line="259" w:lineRule="auto"/>
        <w:rPr>
          <w:rFonts w:ascii="Times New Roman" w:hAnsi="Times New Roman"/>
          <w:b/>
          <w:kern w:val="0"/>
          <w:lang w:val="en-GB"/>
        </w:rPr>
      </w:pPr>
    </w:p>
    <w:p w14:paraId="7B1D8323" w14:textId="77777777" w:rsidR="004D2C19" w:rsidRPr="009E6AA9" w:rsidRDefault="004D2C19" w:rsidP="003A347C">
      <w:pPr>
        <w:jc w:val="center"/>
        <w:rPr>
          <w:rFonts w:ascii="Times New Roman" w:hAnsi="Times New Roman"/>
          <w:b/>
          <w:bCs/>
          <w:lang w:val="en-GB"/>
        </w:rPr>
      </w:pPr>
    </w:p>
    <w:p w14:paraId="3F7415EA" w14:textId="77777777" w:rsidR="00BC0D85" w:rsidRDefault="00BC0D85" w:rsidP="00BC0D85">
      <w:pPr>
        <w:rPr>
          <w:rFonts w:ascii="Times New Roman" w:hAnsi="Times New Roman"/>
          <w:b/>
          <w:bCs/>
          <w:lang w:val="en-GB"/>
        </w:rPr>
      </w:pPr>
    </w:p>
    <w:p w14:paraId="09704A33" w14:textId="77777777" w:rsidR="005B01A6" w:rsidRDefault="004D2C19" w:rsidP="005B01A6">
      <w:pPr>
        <w:rPr>
          <w:rFonts w:ascii="Times New Roman" w:hAnsi="Times New Roman"/>
          <w:b/>
          <w:bCs/>
          <w:lang w:val="en-GB"/>
        </w:rPr>
      </w:pPr>
      <w:r w:rsidRPr="009E6AA9">
        <w:rPr>
          <w:rFonts w:ascii="Times New Roman" w:hAnsi="Times New Roman"/>
          <w:b/>
          <w:bCs/>
          <w:lang w:val="en-GB"/>
        </w:rPr>
        <w:t xml:space="preserve">THIRD SCHEDULE – DURATION OF LICENSES </w:t>
      </w:r>
    </w:p>
    <w:p w14:paraId="7AA39D2C" w14:textId="77777777" w:rsidR="005B01A6" w:rsidRDefault="005B01A6" w:rsidP="005B01A6">
      <w:pPr>
        <w:rPr>
          <w:rFonts w:ascii="Times New Roman" w:hAnsi="Times New Roman"/>
          <w:b/>
          <w:bCs/>
          <w:lang w:val="en-GB"/>
        </w:rPr>
      </w:pPr>
    </w:p>
    <w:p w14:paraId="71D19CD7" w14:textId="77777777" w:rsidR="005B01A6" w:rsidRPr="009E6AA9" w:rsidRDefault="005B01A6" w:rsidP="005B01A6">
      <w:pPr>
        <w:rPr>
          <w:rFonts w:ascii="Times New Roman" w:hAnsi="Times New Roman"/>
          <w:lang w:val="en-GB"/>
        </w:rPr>
      </w:pPr>
      <w:r w:rsidRPr="009E6AA9">
        <w:rPr>
          <w:rFonts w:ascii="Times New Roman" w:hAnsi="Times New Roman"/>
          <w:b/>
          <w:bCs/>
          <w:lang w:val="en-GB"/>
        </w:rPr>
        <w:t>DURATION OF FREQUENCY LICENCES AND AUTHORISATIONS</w:t>
      </w:r>
    </w:p>
    <w:p w14:paraId="117AC7B0" w14:textId="77777777" w:rsidR="005B01A6" w:rsidRPr="009E6AA9" w:rsidRDefault="005B01A6" w:rsidP="005B01A6">
      <w:pPr>
        <w:rPr>
          <w:rFonts w:ascii="Times New Roman" w:hAnsi="Times New Roman"/>
          <w:lang w:val="en-G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
        <w:gridCol w:w="2530"/>
        <w:gridCol w:w="4253"/>
      </w:tblGrid>
      <w:tr w:rsidR="005B01A6" w:rsidRPr="009E6AA9" w14:paraId="102F6D72" w14:textId="77777777" w:rsidTr="00521804">
        <w:trPr>
          <w:tblHeader/>
          <w:tblCellSpacing w:w="15" w:type="dxa"/>
        </w:trPr>
        <w:tc>
          <w:tcPr>
            <w:tcW w:w="0" w:type="auto"/>
            <w:vAlign w:val="center"/>
            <w:hideMark/>
          </w:tcPr>
          <w:p w14:paraId="2E4B6DDA" w14:textId="77777777" w:rsidR="005B01A6" w:rsidRPr="009E6AA9" w:rsidRDefault="005B01A6" w:rsidP="00521804">
            <w:pPr>
              <w:rPr>
                <w:rFonts w:ascii="Times New Roman" w:hAnsi="Times New Roman"/>
                <w:b/>
                <w:bCs/>
                <w:lang w:val="en-GB"/>
              </w:rPr>
            </w:pPr>
            <w:r w:rsidRPr="009E6AA9">
              <w:rPr>
                <w:rFonts w:ascii="Times New Roman" w:hAnsi="Times New Roman"/>
                <w:b/>
                <w:bCs/>
                <w:lang w:val="en-GB"/>
              </w:rPr>
              <w:lastRenderedPageBreak/>
              <w:t>No.</w:t>
            </w:r>
          </w:p>
        </w:tc>
        <w:tc>
          <w:tcPr>
            <w:tcW w:w="0" w:type="auto"/>
            <w:vAlign w:val="center"/>
            <w:hideMark/>
          </w:tcPr>
          <w:p w14:paraId="1EC1FF8A" w14:textId="77777777" w:rsidR="005B01A6" w:rsidRPr="009E6AA9" w:rsidRDefault="005B01A6" w:rsidP="00521804">
            <w:pPr>
              <w:rPr>
                <w:rFonts w:ascii="Times New Roman" w:hAnsi="Times New Roman"/>
                <w:b/>
                <w:bCs/>
                <w:lang w:val="en-GB"/>
              </w:rPr>
            </w:pPr>
            <w:r w:rsidRPr="009E6AA9">
              <w:rPr>
                <w:rFonts w:ascii="Times New Roman" w:hAnsi="Times New Roman"/>
                <w:b/>
                <w:bCs/>
                <w:lang w:val="en-GB"/>
              </w:rPr>
              <w:t>Licence Category</w:t>
            </w:r>
          </w:p>
        </w:tc>
        <w:tc>
          <w:tcPr>
            <w:tcW w:w="0" w:type="auto"/>
            <w:vAlign w:val="center"/>
            <w:hideMark/>
          </w:tcPr>
          <w:p w14:paraId="13752594" w14:textId="77777777" w:rsidR="005B01A6" w:rsidRPr="009E6AA9" w:rsidRDefault="005B01A6" w:rsidP="00521804">
            <w:pPr>
              <w:rPr>
                <w:rFonts w:ascii="Times New Roman" w:hAnsi="Times New Roman"/>
                <w:b/>
                <w:bCs/>
                <w:lang w:val="en-GB"/>
              </w:rPr>
            </w:pPr>
            <w:r w:rsidRPr="009E6AA9">
              <w:rPr>
                <w:rFonts w:ascii="Times New Roman" w:hAnsi="Times New Roman"/>
                <w:b/>
                <w:bCs/>
                <w:lang w:val="en-GB"/>
              </w:rPr>
              <w:t>Duration</w:t>
            </w:r>
          </w:p>
        </w:tc>
      </w:tr>
      <w:tr w:rsidR="005B01A6" w:rsidRPr="009E6AA9" w14:paraId="7DDEC855" w14:textId="77777777" w:rsidTr="00521804">
        <w:trPr>
          <w:tblCellSpacing w:w="15" w:type="dxa"/>
        </w:trPr>
        <w:tc>
          <w:tcPr>
            <w:tcW w:w="0" w:type="auto"/>
            <w:vAlign w:val="center"/>
            <w:hideMark/>
          </w:tcPr>
          <w:p w14:paraId="06865741" w14:textId="77777777" w:rsidR="005B01A6" w:rsidRPr="009E6AA9" w:rsidRDefault="005B01A6" w:rsidP="00521804">
            <w:pPr>
              <w:rPr>
                <w:rFonts w:ascii="Times New Roman" w:hAnsi="Times New Roman"/>
                <w:lang w:val="en-GB"/>
              </w:rPr>
            </w:pPr>
            <w:r w:rsidRPr="009E6AA9">
              <w:rPr>
                <w:rFonts w:ascii="Times New Roman" w:hAnsi="Times New Roman"/>
                <w:lang w:val="en-GB"/>
              </w:rPr>
              <w:t>1</w:t>
            </w:r>
          </w:p>
        </w:tc>
        <w:tc>
          <w:tcPr>
            <w:tcW w:w="0" w:type="auto"/>
            <w:vAlign w:val="center"/>
            <w:hideMark/>
          </w:tcPr>
          <w:p w14:paraId="6ACE0BDD" w14:textId="77777777" w:rsidR="005B01A6" w:rsidRPr="009E6AA9" w:rsidRDefault="005B01A6" w:rsidP="00521804">
            <w:pPr>
              <w:rPr>
                <w:rFonts w:ascii="Times New Roman" w:hAnsi="Times New Roman"/>
                <w:lang w:val="en-GB"/>
              </w:rPr>
            </w:pPr>
            <w:r w:rsidRPr="009E6AA9">
              <w:rPr>
                <w:rFonts w:ascii="Times New Roman" w:hAnsi="Times New Roman"/>
                <w:lang w:val="en-GB"/>
              </w:rPr>
              <w:t>Aeronautical Station Licence</w:t>
            </w:r>
          </w:p>
        </w:tc>
        <w:tc>
          <w:tcPr>
            <w:tcW w:w="0" w:type="auto"/>
            <w:vAlign w:val="center"/>
            <w:hideMark/>
          </w:tcPr>
          <w:p w14:paraId="7DAA0069"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26AD377E" w14:textId="77777777" w:rsidTr="00521804">
        <w:trPr>
          <w:tblCellSpacing w:w="15" w:type="dxa"/>
        </w:trPr>
        <w:tc>
          <w:tcPr>
            <w:tcW w:w="0" w:type="auto"/>
            <w:vAlign w:val="center"/>
            <w:hideMark/>
          </w:tcPr>
          <w:p w14:paraId="66B85F62" w14:textId="77777777" w:rsidR="005B01A6" w:rsidRPr="009E6AA9" w:rsidRDefault="005B01A6" w:rsidP="00521804">
            <w:pPr>
              <w:rPr>
                <w:rFonts w:ascii="Times New Roman" w:hAnsi="Times New Roman"/>
                <w:lang w:val="en-GB"/>
              </w:rPr>
            </w:pPr>
            <w:r w:rsidRPr="009E6AA9">
              <w:rPr>
                <w:rFonts w:ascii="Times New Roman" w:hAnsi="Times New Roman"/>
                <w:lang w:val="en-GB"/>
              </w:rPr>
              <w:t>2</w:t>
            </w:r>
          </w:p>
        </w:tc>
        <w:tc>
          <w:tcPr>
            <w:tcW w:w="0" w:type="auto"/>
            <w:vAlign w:val="center"/>
            <w:hideMark/>
          </w:tcPr>
          <w:p w14:paraId="4A303234" w14:textId="77777777" w:rsidR="005B01A6" w:rsidRPr="009E6AA9" w:rsidRDefault="005B01A6" w:rsidP="00521804">
            <w:pPr>
              <w:rPr>
                <w:rFonts w:ascii="Times New Roman" w:hAnsi="Times New Roman"/>
                <w:lang w:val="en-GB"/>
              </w:rPr>
            </w:pPr>
            <w:r w:rsidRPr="009E6AA9">
              <w:rPr>
                <w:rFonts w:ascii="Times New Roman" w:hAnsi="Times New Roman"/>
                <w:lang w:val="en-GB"/>
              </w:rPr>
              <w:t>Aircraft Station Licence</w:t>
            </w:r>
          </w:p>
        </w:tc>
        <w:tc>
          <w:tcPr>
            <w:tcW w:w="0" w:type="auto"/>
            <w:vAlign w:val="center"/>
            <w:hideMark/>
          </w:tcPr>
          <w:p w14:paraId="3602DB8B"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482F5D20" w14:textId="77777777" w:rsidTr="00521804">
        <w:trPr>
          <w:tblCellSpacing w:w="15" w:type="dxa"/>
        </w:trPr>
        <w:tc>
          <w:tcPr>
            <w:tcW w:w="0" w:type="auto"/>
            <w:vAlign w:val="center"/>
            <w:hideMark/>
          </w:tcPr>
          <w:p w14:paraId="5E36A800" w14:textId="77777777" w:rsidR="005B01A6" w:rsidRPr="009E6AA9" w:rsidRDefault="005B01A6" w:rsidP="00521804">
            <w:pPr>
              <w:rPr>
                <w:rFonts w:ascii="Times New Roman" w:hAnsi="Times New Roman"/>
                <w:lang w:val="en-GB"/>
              </w:rPr>
            </w:pPr>
            <w:r w:rsidRPr="009E6AA9">
              <w:rPr>
                <w:rFonts w:ascii="Times New Roman" w:hAnsi="Times New Roman"/>
                <w:lang w:val="en-GB"/>
              </w:rPr>
              <w:t>3</w:t>
            </w:r>
          </w:p>
        </w:tc>
        <w:tc>
          <w:tcPr>
            <w:tcW w:w="0" w:type="auto"/>
            <w:vAlign w:val="center"/>
            <w:hideMark/>
          </w:tcPr>
          <w:p w14:paraId="71D7EFEC" w14:textId="77777777" w:rsidR="005B01A6" w:rsidRPr="009E6AA9" w:rsidRDefault="005B01A6" w:rsidP="00521804">
            <w:pPr>
              <w:rPr>
                <w:rFonts w:ascii="Times New Roman" w:hAnsi="Times New Roman"/>
                <w:lang w:val="en-GB"/>
              </w:rPr>
            </w:pPr>
            <w:r w:rsidRPr="009E6AA9">
              <w:rPr>
                <w:rFonts w:ascii="Times New Roman" w:hAnsi="Times New Roman"/>
                <w:lang w:val="en-GB"/>
              </w:rPr>
              <w:t>Licence for Fixed Station operating in Mobile Service</w:t>
            </w:r>
          </w:p>
        </w:tc>
        <w:tc>
          <w:tcPr>
            <w:tcW w:w="0" w:type="auto"/>
            <w:vAlign w:val="center"/>
            <w:hideMark/>
          </w:tcPr>
          <w:p w14:paraId="041C2E78"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3D56E348" w14:textId="77777777" w:rsidTr="00521804">
        <w:trPr>
          <w:tblCellSpacing w:w="15" w:type="dxa"/>
        </w:trPr>
        <w:tc>
          <w:tcPr>
            <w:tcW w:w="0" w:type="auto"/>
            <w:vAlign w:val="center"/>
            <w:hideMark/>
          </w:tcPr>
          <w:p w14:paraId="5C1482EB" w14:textId="77777777" w:rsidR="005B01A6" w:rsidRPr="009E6AA9" w:rsidRDefault="005B01A6" w:rsidP="00521804">
            <w:pPr>
              <w:rPr>
                <w:rFonts w:ascii="Times New Roman" w:hAnsi="Times New Roman"/>
                <w:lang w:val="en-GB"/>
              </w:rPr>
            </w:pPr>
            <w:r w:rsidRPr="009E6AA9">
              <w:rPr>
                <w:rFonts w:ascii="Times New Roman" w:hAnsi="Times New Roman"/>
                <w:lang w:val="en-GB"/>
              </w:rPr>
              <w:t>4</w:t>
            </w:r>
          </w:p>
        </w:tc>
        <w:tc>
          <w:tcPr>
            <w:tcW w:w="0" w:type="auto"/>
            <w:vAlign w:val="center"/>
            <w:hideMark/>
          </w:tcPr>
          <w:p w14:paraId="19EF5999" w14:textId="77777777" w:rsidR="005B01A6" w:rsidRPr="009E6AA9" w:rsidRDefault="005B01A6" w:rsidP="00521804">
            <w:pPr>
              <w:rPr>
                <w:rFonts w:ascii="Times New Roman" w:hAnsi="Times New Roman"/>
                <w:lang w:val="en-GB"/>
              </w:rPr>
            </w:pPr>
            <w:r w:rsidRPr="009E6AA9">
              <w:rPr>
                <w:rFonts w:ascii="Times New Roman" w:hAnsi="Times New Roman"/>
                <w:lang w:val="en-GB"/>
              </w:rPr>
              <w:t>Mobile Station Licence</w:t>
            </w:r>
          </w:p>
        </w:tc>
        <w:tc>
          <w:tcPr>
            <w:tcW w:w="0" w:type="auto"/>
            <w:vAlign w:val="center"/>
            <w:hideMark/>
          </w:tcPr>
          <w:p w14:paraId="0E4D0F76"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0BEB5E2E" w14:textId="77777777" w:rsidTr="00521804">
        <w:trPr>
          <w:tblCellSpacing w:w="15" w:type="dxa"/>
        </w:trPr>
        <w:tc>
          <w:tcPr>
            <w:tcW w:w="0" w:type="auto"/>
            <w:vAlign w:val="center"/>
            <w:hideMark/>
          </w:tcPr>
          <w:p w14:paraId="495A0A96" w14:textId="77777777" w:rsidR="005B01A6" w:rsidRPr="009E6AA9" w:rsidRDefault="005B01A6" w:rsidP="00521804">
            <w:pPr>
              <w:rPr>
                <w:rFonts w:ascii="Times New Roman" w:hAnsi="Times New Roman"/>
                <w:lang w:val="en-GB"/>
              </w:rPr>
            </w:pPr>
            <w:r w:rsidRPr="009E6AA9">
              <w:rPr>
                <w:rFonts w:ascii="Times New Roman" w:hAnsi="Times New Roman"/>
                <w:lang w:val="en-GB"/>
              </w:rPr>
              <w:t>5</w:t>
            </w:r>
          </w:p>
        </w:tc>
        <w:tc>
          <w:tcPr>
            <w:tcW w:w="0" w:type="auto"/>
            <w:vAlign w:val="center"/>
            <w:hideMark/>
          </w:tcPr>
          <w:p w14:paraId="1E54F6A2" w14:textId="77777777" w:rsidR="005B01A6" w:rsidRPr="009E6AA9" w:rsidRDefault="005B01A6" w:rsidP="00521804">
            <w:pPr>
              <w:rPr>
                <w:rFonts w:ascii="Times New Roman" w:hAnsi="Times New Roman"/>
                <w:lang w:val="en-GB"/>
              </w:rPr>
            </w:pPr>
            <w:r w:rsidRPr="009E6AA9">
              <w:rPr>
                <w:rFonts w:ascii="Times New Roman" w:hAnsi="Times New Roman"/>
                <w:lang w:val="en-GB"/>
              </w:rPr>
              <w:t>Portable Station Licence</w:t>
            </w:r>
          </w:p>
        </w:tc>
        <w:tc>
          <w:tcPr>
            <w:tcW w:w="0" w:type="auto"/>
            <w:vAlign w:val="center"/>
            <w:hideMark/>
          </w:tcPr>
          <w:p w14:paraId="3C866C09" w14:textId="77777777" w:rsidR="005B01A6" w:rsidRPr="009E6AA9" w:rsidRDefault="005B01A6" w:rsidP="00521804">
            <w:pPr>
              <w:rPr>
                <w:rFonts w:ascii="Times New Roman" w:hAnsi="Times New Roman"/>
                <w:lang w:val="en-GB"/>
              </w:rPr>
            </w:pPr>
            <w:r w:rsidRPr="009E6AA9">
              <w:rPr>
                <w:rFonts w:ascii="Times New Roman" w:hAnsi="Times New Roman"/>
                <w:lang w:val="en-GB"/>
              </w:rPr>
              <w:t>1</w:t>
            </w:r>
          </w:p>
        </w:tc>
      </w:tr>
      <w:tr w:rsidR="005B01A6" w:rsidRPr="009E6AA9" w14:paraId="4CC0272A" w14:textId="77777777" w:rsidTr="00521804">
        <w:trPr>
          <w:tblCellSpacing w:w="15" w:type="dxa"/>
        </w:trPr>
        <w:tc>
          <w:tcPr>
            <w:tcW w:w="0" w:type="auto"/>
            <w:vAlign w:val="center"/>
            <w:hideMark/>
          </w:tcPr>
          <w:p w14:paraId="5F88B412" w14:textId="77777777" w:rsidR="005B01A6" w:rsidRPr="009E6AA9" w:rsidRDefault="005B01A6" w:rsidP="00521804">
            <w:pPr>
              <w:rPr>
                <w:rFonts w:ascii="Times New Roman" w:hAnsi="Times New Roman"/>
                <w:lang w:val="en-GB"/>
              </w:rPr>
            </w:pPr>
            <w:r w:rsidRPr="009E6AA9">
              <w:rPr>
                <w:rFonts w:ascii="Times New Roman" w:hAnsi="Times New Roman"/>
                <w:lang w:val="en-GB"/>
              </w:rPr>
              <w:t>6</w:t>
            </w:r>
          </w:p>
        </w:tc>
        <w:tc>
          <w:tcPr>
            <w:tcW w:w="0" w:type="auto"/>
            <w:vAlign w:val="center"/>
            <w:hideMark/>
          </w:tcPr>
          <w:p w14:paraId="1A70FA92" w14:textId="77777777" w:rsidR="005B01A6" w:rsidRPr="009E6AA9" w:rsidRDefault="005B01A6" w:rsidP="00521804">
            <w:pPr>
              <w:rPr>
                <w:rFonts w:ascii="Times New Roman" w:hAnsi="Times New Roman"/>
                <w:lang w:val="en-GB"/>
              </w:rPr>
            </w:pPr>
            <w:r w:rsidRPr="009E6AA9">
              <w:rPr>
                <w:rFonts w:ascii="Times New Roman" w:hAnsi="Times New Roman"/>
                <w:lang w:val="en-GB"/>
              </w:rPr>
              <w:t>Coast Station Licence</w:t>
            </w:r>
          </w:p>
        </w:tc>
        <w:tc>
          <w:tcPr>
            <w:tcW w:w="0" w:type="auto"/>
            <w:vAlign w:val="center"/>
            <w:hideMark/>
          </w:tcPr>
          <w:p w14:paraId="7B497952"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18E0CDED" w14:textId="77777777" w:rsidTr="00521804">
        <w:trPr>
          <w:tblCellSpacing w:w="15" w:type="dxa"/>
        </w:trPr>
        <w:tc>
          <w:tcPr>
            <w:tcW w:w="0" w:type="auto"/>
            <w:vAlign w:val="center"/>
            <w:hideMark/>
          </w:tcPr>
          <w:p w14:paraId="02AB5126" w14:textId="77777777" w:rsidR="005B01A6" w:rsidRPr="009E6AA9" w:rsidRDefault="005B01A6" w:rsidP="00521804">
            <w:pPr>
              <w:rPr>
                <w:rFonts w:ascii="Times New Roman" w:hAnsi="Times New Roman"/>
                <w:lang w:val="en-GB"/>
              </w:rPr>
            </w:pPr>
            <w:r w:rsidRPr="009E6AA9">
              <w:rPr>
                <w:rFonts w:ascii="Times New Roman" w:hAnsi="Times New Roman"/>
                <w:lang w:val="en-GB"/>
              </w:rPr>
              <w:t>7</w:t>
            </w:r>
          </w:p>
        </w:tc>
        <w:tc>
          <w:tcPr>
            <w:tcW w:w="0" w:type="auto"/>
            <w:vAlign w:val="center"/>
            <w:hideMark/>
          </w:tcPr>
          <w:p w14:paraId="0154DEF3" w14:textId="77777777" w:rsidR="005B01A6" w:rsidRPr="009E6AA9" w:rsidRDefault="005B01A6" w:rsidP="00521804">
            <w:pPr>
              <w:rPr>
                <w:rFonts w:ascii="Times New Roman" w:hAnsi="Times New Roman"/>
                <w:lang w:val="en-GB"/>
              </w:rPr>
            </w:pPr>
            <w:r w:rsidRPr="009E6AA9">
              <w:rPr>
                <w:rFonts w:ascii="Times New Roman" w:hAnsi="Times New Roman"/>
                <w:lang w:val="en-GB"/>
              </w:rPr>
              <w:t>Ship Station Licence</w:t>
            </w:r>
          </w:p>
        </w:tc>
        <w:tc>
          <w:tcPr>
            <w:tcW w:w="0" w:type="auto"/>
            <w:vAlign w:val="center"/>
            <w:hideMark/>
          </w:tcPr>
          <w:p w14:paraId="2FF9AFFA"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294EFD25" w14:textId="77777777" w:rsidTr="00521804">
        <w:trPr>
          <w:tblCellSpacing w:w="15" w:type="dxa"/>
        </w:trPr>
        <w:tc>
          <w:tcPr>
            <w:tcW w:w="0" w:type="auto"/>
            <w:vAlign w:val="center"/>
            <w:hideMark/>
          </w:tcPr>
          <w:p w14:paraId="0348C81B" w14:textId="77777777" w:rsidR="005B01A6" w:rsidRPr="009E6AA9" w:rsidRDefault="005B01A6" w:rsidP="00521804">
            <w:pPr>
              <w:rPr>
                <w:rFonts w:ascii="Times New Roman" w:hAnsi="Times New Roman"/>
                <w:lang w:val="en-GB"/>
              </w:rPr>
            </w:pPr>
            <w:r w:rsidRPr="009E6AA9">
              <w:rPr>
                <w:rFonts w:ascii="Times New Roman" w:hAnsi="Times New Roman"/>
                <w:lang w:val="en-GB"/>
              </w:rPr>
              <w:t>8</w:t>
            </w:r>
          </w:p>
        </w:tc>
        <w:tc>
          <w:tcPr>
            <w:tcW w:w="0" w:type="auto"/>
            <w:vAlign w:val="center"/>
            <w:hideMark/>
          </w:tcPr>
          <w:p w14:paraId="1A316078" w14:textId="77777777" w:rsidR="005B01A6" w:rsidRPr="009E6AA9" w:rsidRDefault="005B01A6" w:rsidP="00521804">
            <w:pPr>
              <w:rPr>
                <w:rFonts w:ascii="Times New Roman" w:hAnsi="Times New Roman"/>
                <w:lang w:val="en-GB"/>
              </w:rPr>
            </w:pPr>
            <w:r w:rsidRPr="009E6AA9">
              <w:rPr>
                <w:rFonts w:ascii="Times New Roman" w:hAnsi="Times New Roman"/>
                <w:lang w:val="en-GB"/>
              </w:rPr>
              <w:t>Radio Amateur Licence</w:t>
            </w:r>
          </w:p>
        </w:tc>
        <w:tc>
          <w:tcPr>
            <w:tcW w:w="0" w:type="auto"/>
            <w:vAlign w:val="center"/>
            <w:hideMark/>
          </w:tcPr>
          <w:p w14:paraId="734E98F6" w14:textId="77777777" w:rsidR="005B01A6" w:rsidRPr="009E6AA9" w:rsidRDefault="005B01A6" w:rsidP="00521804">
            <w:pPr>
              <w:rPr>
                <w:rFonts w:ascii="Times New Roman" w:hAnsi="Times New Roman"/>
                <w:lang w:val="en-GB"/>
              </w:rPr>
            </w:pPr>
            <w:r w:rsidRPr="009E6AA9">
              <w:rPr>
                <w:rFonts w:ascii="Times New Roman" w:hAnsi="Times New Roman"/>
                <w:lang w:val="en-GB"/>
              </w:rPr>
              <w:t>1–5 years (as determined by the Authority)</w:t>
            </w:r>
          </w:p>
        </w:tc>
      </w:tr>
      <w:tr w:rsidR="005B01A6" w:rsidRPr="009E6AA9" w14:paraId="694CB6CD" w14:textId="77777777" w:rsidTr="00521804">
        <w:trPr>
          <w:tblCellSpacing w:w="15" w:type="dxa"/>
        </w:trPr>
        <w:tc>
          <w:tcPr>
            <w:tcW w:w="0" w:type="auto"/>
            <w:vAlign w:val="center"/>
            <w:hideMark/>
          </w:tcPr>
          <w:p w14:paraId="56523DF2" w14:textId="77777777" w:rsidR="005B01A6" w:rsidRPr="009E6AA9" w:rsidRDefault="005B01A6" w:rsidP="00521804">
            <w:pPr>
              <w:rPr>
                <w:rFonts w:ascii="Times New Roman" w:hAnsi="Times New Roman"/>
                <w:lang w:val="en-GB"/>
              </w:rPr>
            </w:pPr>
            <w:r w:rsidRPr="009E6AA9">
              <w:rPr>
                <w:rFonts w:ascii="Times New Roman" w:hAnsi="Times New Roman"/>
                <w:lang w:val="en-GB"/>
              </w:rPr>
              <w:t>9</w:t>
            </w:r>
          </w:p>
        </w:tc>
        <w:tc>
          <w:tcPr>
            <w:tcW w:w="0" w:type="auto"/>
            <w:vAlign w:val="center"/>
            <w:hideMark/>
          </w:tcPr>
          <w:p w14:paraId="2C1F4E06" w14:textId="77777777" w:rsidR="005B01A6" w:rsidRPr="009E6AA9" w:rsidRDefault="005B01A6" w:rsidP="00521804">
            <w:pPr>
              <w:rPr>
                <w:rFonts w:ascii="Times New Roman" w:hAnsi="Times New Roman"/>
                <w:lang w:val="en-GB"/>
              </w:rPr>
            </w:pPr>
            <w:r w:rsidRPr="009E6AA9">
              <w:rPr>
                <w:rFonts w:ascii="Times New Roman" w:hAnsi="Times New Roman"/>
                <w:lang w:val="en-GB"/>
              </w:rPr>
              <w:t>Citizen Band Radio Authorisation</w:t>
            </w:r>
          </w:p>
        </w:tc>
        <w:tc>
          <w:tcPr>
            <w:tcW w:w="0" w:type="auto"/>
            <w:vAlign w:val="center"/>
            <w:hideMark/>
          </w:tcPr>
          <w:p w14:paraId="4800FF3E"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157F9014" w14:textId="77777777" w:rsidTr="00521804">
        <w:trPr>
          <w:tblCellSpacing w:w="15" w:type="dxa"/>
        </w:trPr>
        <w:tc>
          <w:tcPr>
            <w:tcW w:w="0" w:type="auto"/>
            <w:vAlign w:val="center"/>
            <w:hideMark/>
          </w:tcPr>
          <w:p w14:paraId="3F0DC90A" w14:textId="77777777" w:rsidR="005B01A6" w:rsidRPr="009E6AA9" w:rsidRDefault="005B01A6" w:rsidP="00521804">
            <w:pPr>
              <w:rPr>
                <w:rFonts w:ascii="Times New Roman" w:hAnsi="Times New Roman"/>
                <w:lang w:val="en-GB"/>
              </w:rPr>
            </w:pPr>
            <w:r w:rsidRPr="009E6AA9">
              <w:rPr>
                <w:rFonts w:ascii="Times New Roman" w:hAnsi="Times New Roman"/>
                <w:lang w:val="en-GB"/>
              </w:rPr>
              <w:t>10</w:t>
            </w:r>
          </w:p>
        </w:tc>
        <w:tc>
          <w:tcPr>
            <w:tcW w:w="0" w:type="auto"/>
            <w:vAlign w:val="center"/>
            <w:hideMark/>
          </w:tcPr>
          <w:p w14:paraId="0EE6540F" w14:textId="77777777" w:rsidR="005B01A6" w:rsidRPr="009E6AA9" w:rsidRDefault="005B01A6" w:rsidP="00521804">
            <w:pPr>
              <w:rPr>
                <w:rFonts w:ascii="Times New Roman" w:hAnsi="Times New Roman"/>
                <w:lang w:val="en-GB"/>
              </w:rPr>
            </w:pPr>
            <w:r w:rsidRPr="009E6AA9">
              <w:rPr>
                <w:rFonts w:ascii="Times New Roman" w:hAnsi="Times New Roman"/>
                <w:lang w:val="en-GB"/>
              </w:rPr>
              <w:t>Alarm Systems</w:t>
            </w:r>
          </w:p>
        </w:tc>
        <w:tc>
          <w:tcPr>
            <w:tcW w:w="0" w:type="auto"/>
            <w:vAlign w:val="center"/>
            <w:hideMark/>
          </w:tcPr>
          <w:p w14:paraId="35338B9B"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79AD3C97" w14:textId="77777777" w:rsidTr="00521804">
        <w:trPr>
          <w:tblCellSpacing w:w="15" w:type="dxa"/>
        </w:trPr>
        <w:tc>
          <w:tcPr>
            <w:tcW w:w="0" w:type="auto"/>
            <w:vAlign w:val="center"/>
            <w:hideMark/>
          </w:tcPr>
          <w:p w14:paraId="59C70FC7" w14:textId="77777777" w:rsidR="005B01A6" w:rsidRPr="009E6AA9" w:rsidRDefault="005B01A6" w:rsidP="00521804">
            <w:pPr>
              <w:rPr>
                <w:rFonts w:ascii="Times New Roman" w:hAnsi="Times New Roman"/>
                <w:lang w:val="en-GB"/>
              </w:rPr>
            </w:pPr>
            <w:r w:rsidRPr="009E6AA9">
              <w:rPr>
                <w:rFonts w:ascii="Times New Roman" w:hAnsi="Times New Roman"/>
                <w:lang w:val="en-GB"/>
              </w:rPr>
              <w:t>11</w:t>
            </w:r>
          </w:p>
        </w:tc>
        <w:tc>
          <w:tcPr>
            <w:tcW w:w="0" w:type="auto"/>
            <w:vAlign w:val="center"/>
            <w:hideMark/>
          </w:tcPr>
          <w:p w14:paraId="44B52E31" w14:textId="77777777" w:rsidR="005B01A6" w:rsidRPr="009E6AA9" w:rsidRDefault="005B01A6" w:rsidP="00521804">
            <w:pPr>
              <w:rPr>
                <w:rFonts w:ascii="Times New Roman" w:hAnsi="Times New Roman"/>
                <w:lang w:val="en-GB"/>
              </w:rPr>
            </w:pPr>
            <w:r w:rsidRPr="009E6AA9">
              <w:rPr>
                <w:rFonts w:ascii="Times New Roman" w:hAnsi="Times New Roman"/>
                <w:lang w:val="en-GB"/>
              </w:rPr>
              <w:t>Satellite Earth Stations</w:t>
            </w:r>
          </w:p>
        </w:tc>
        <w:tc>
          <w:tcPr>
            <w:tcW w:w="0" w:type="auto"/>
            <w:vAlign w:val="center"/>
            <w:hideMark/>
          </w:tcPr>
          <w:p w14:paraId="75B9F307"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6109FB80" w14:textId="77777777" w:rsidTr="00521804">
        <w:trPr>
          <w:tblCellSpacing w:w="15" w:type="dxa"/>
        </w:trPr>
        <w:tc>
          <w:tcPr>
            <w:tcW w:w="0" w:type="auto"/>
            <w:vAlign w:val="center"/>
            <w:hideMark/>
          </w:tcPr>
          <w:p w14:paraId="05FA6006" w14:textId="77777777" w:rsidR="005B01A6" w:rsidRPr="009E6AA9" w:rsidRDefault="005B01A6" w:rsidP="00521804">
            <w:pPr>
              <w:rPr>
                <w:rFonts w:ascii="Times New Roman" w:hAnsi="Times New Roman"/>
                <w:lang w:val="en-GB"/>
              </w:rPr>
            </w:pPr>
            <w:r w:rsidRPr="009E6AA9">
              <w:rPr>
                <w:rFonts w:ascii="Times New Roman" w:hAnsi="Times New Roman"/>
                <w:lang w:val="en-GB"/>
              </w:rPr>
              <w:t>12</w:t>
            </w:r>
          </w:p>
        </w:tc>
        <w:tc>
          <w:tcPr>
            <w:tcW w:w="0" w:type="auto"/>
            <w:vAlign w:val="center"/>
            <w:hideMark/>
          </w:tcPr>
          <w:p w14:paraId="714280B2" w14:textId="77777777" w:rsidR="005B01A6" w:rsidRPr="009E6AA9" w:rsidRDefault="005B01A6" w:rsidP="00521804">
            <w:pPr>
              <w:rPr>
                <w:rFonts w:ascii="Times New Roman" w:hAnsi="Times New Roman"/>
                <w:lang w:val="en-GB"/>
              </w:rPr>
            </w:pPr>
            <w:r w:rsidRPr="009E6AA9">
              <w:rPr>
                <w:rFonts w:ascii="Times New Roman" w:hAnsi="Times New Roman"/>
                <w:lang w:val="en-GB"/>
              </w:rPr>
              <w:t>Sound Broadcasting Stations</w:t>
            </w:r>
          </w:p>
        </w:tc>
        <w:tc>
          <w:tcPr>
            <w:tcW w:w="0" w:type="auto"/>
            <w:vAlign w:val="center"/>
            <w:hideMark/>
          </w:tcPr>
          <w:p w14:paraId="1F50278C" w14:textId="77777777" w:rsidR="005B01A6" w:rsidRPr="009E6AA9" w:rsidRDefault="005B01A6" w:rsidP="00521804">
            <w:pPr>
              <w:rPr>
                <w:rFonts w:ascii="Times New Roman" w:hAnsi="Times New Roman"/>
                <w:lang w:val="en-GB"/>
              </w:rPr>
            </w:pPr>
            <w:r w:rsidRPr="009E6AA9">
              <w:rPr>
                <w:rFonts w:ascii="Times New Roman" w:hAnsi="Times New Roman"/>
                <w:lang w:val="en-GB"/>
              </w:rPr>
              <w:t>Aligned with the duration of the Broadcasting Service Licence</w:t>
            </w:r>
          </w:p>
        </w:tc>
      </w:tr>
      <w:tr w:rsidR="005B01A6" w:rsidRPr="009E6AA9" w14:paraId="040FF82D" w14:textId="77777777" w:rsidTr="00521804">
        <w:trPr>
          <w:tblCellSpacing w:w="15" w:type="dxa"/>
        </w:trPr>
        <w:tc>
          <w:tcPr>
            <w:tcW w:w="0" w:type="auto"/>
            <w:vAlign w:val="center"/>
            <w:hideMark/>
          </w:tcPr>
          <w:p w14:paraId="57024EF1" w14:textId="77777777" w:rsidR="005B01A6" w:rsidRPr="009E6AA9" w:rsidRDefault="005B01A6" w:rsidP="00521804">
            <w:pPr>
              <w:rPr>
                <w:rFonts w:ascii="Times New Roman" w:hAnsi="Times New Roman"/>
                <w:lang w:val="en-GB"/>
              </w:rPr>
            </w:pPr>
            <w:r w:rsidRPr="009E6AA9">
              <w:rPr>
                <w:rFonts w:ascii="Times New Roman" w:hAnsi="Times New Roman"/>
                <w:lang w:val="en-GB"/>
              </w:rPr>
              <w:t>13</w:t>
            </w:r>
          </w:p>
        </w:tc>
        <w:tc>
          <w:tcPr>
            <w:tcW w:w="0" w:type="auto"/>
            <w:vAlign w:val="center"/>
            <w:hideMark/>
          </w:tcPr>
          <w:p w14:paraId="0E9B4D8B" w14:textId="77777777" w:rsidR="005B01A6" w:rsidRPr="009E6AA9" w:rsidRDefault="005B01A6" w:rsidP="00521804">
            <w:pPr>
              <w:rPr>
                <w:rFonts w:ascii="Times New Roman" w:hAnsi="Times New Roman"/>
                <w:lang w:val="en-GB"/>
              </w:rPr>
            </w:pPr>
            <w:r w:rsidRPr="009E6AA9">
              <w:rPr>
                <w:rFonts w:ascii="Times New Roman" w:hAnsi="Times New Roman"/>
                <w:lang w:val="en-GB"/>
              </w:rPr>
              <w:t>Television Broadcasting Stations</w:t>
            </w:r>
          </w:p>
        </w:tc>
        <w:tc>
          <w:tcPr>
            <w:tcW w:w="0" w:type="auto"/>
            <w:vAlign w:val="center"/>
            <w:hideMark/>
          </w:tcPr>
          <w:p w14:paraId="76FA86BD" w14:textId="77777777" w:rsidR="005B01A6" w:rsidRPr="009E6AA9" w:rsidRDefault="005B01A6" w:rsidP="00521804">
            <w:pPr>
              <w:rPr>
                <w:rFonts w:ascii="Times New Roman" w:hAnsi="Times New Roman"/>
                <w:lang w:val="en-GB"/>
              </w:rPr>
            </w:pPr>
            <w:r w:rsidRPr="009E6AA9">
              <w:rPr>
                <w:rFonts w:ascii="Times New Roman" w:hAnsi="Times New Roman"/>
                <w:lang w:val="en-GB"/>
              </w:rPr>
              <w:t>Aligned with the duration of the Broadcasting Service Licence</w:t>
            </w:r>
          </w:p>
        </w:tc>
      </w:tr>
      <w:tr w:rsidR="005B01A6" w:rsidRPr="009E6AA9" w14:paraId="2648A786" w14:textId="77777777" w:rsidTr="00521804">
        <w:trPr>
          <w:tblCellSpacing w:w="15" w:type="dxa"/>
        </w:trPr>
        <w:tc>
          <w:tcPr>
            <w:tcW w:w="0" w:type="auto"/>
            <w:vAlign w:val="center"/>
            <w:hideMark/>
          </w:tcPr>
          <w:p w14:paraId="73B07F08" w14:textId="77777777" w:rsidR="005B01A6" w:rsidRPr="009E6AA9" w:rsidRDefault="005B01A6" w:rsidP="00521804">
            <w:pPr>
              <w:rPr>
                <w:rFonts w:ascii="Times New Roman" w:hAnsi="Times New Roman"/>
                <w:lang w:val="en-GB"/>
              </w:rPr>
            </w:pPr>
            <w:r w:rsidRPr="009E6AA9">
              <w:rPr>
                <w:rFonts w:ascii="Times New Roman" w:hAnsi="Times New Roman"/>
                <w:lang w:val="en-GB"/>
              </w:rPr>
              <w:t>14</w:t>
            </w:r>
          </w:p>
        </w:tc>
        <w:tc>
          <w:tcPr>
            <w:tcW w:w="0" w:type="auto"/>
            <w:vAlign w:val="center"/>
            <w:hideMark/>
          </w:tcPr>
          <w:p w14:paraId="550647F2" w14:textId="77777777" w:rsidR="005B01A6" w:rsidRPr="009E6AA9" w:rsidRDefault="005B01A6" w:rsidP="00521804">
            <w:pPr>
              <w:rPr>
                <w:rFonts w:ascii="Times New Roman" w:hAnsi="Times New Roman"/>
                <w:lang w:val="en-GB"/>
              </w:rPr>
            </w:pPr>
            <w:r w:rsidRPr="009E6AA9">
              <w:rPr>
                <w:rFonts w:ascii="Times New Roman" w:hAnsi="Times New Roman"/>
                <w:lang w:val="en-GB"/>
              </w:rPr>
              <w:t>Terrestrial Fixed Links</w:t>
            </w:r>
          </w:p>
        </w:tc>
        <w:tc>
          <w:tcPr>
            <w:tcW w:w="0" w:type="auto"/>
            <w:vAlign w:val="center"/>
            <w:hideMark/>
          </w:tcPr>
          <w:p w14:paraId="6D02FA49"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4DA253C9" w14:textId="77777777" w:rsidTr="00521804">
        <w:trPr>
          <w:tblCellSpacing w:w="15" w:type="dxa"/>
        </w:trPr>
        <w:tc>
          <w:tcPr>
            <w:tcW w:w="0" w:type="auto"/>
            <w:vAlign w:val="center"/>
            <w:hideMark/>
          </w:tcPr>
          <w:p w14:paraId="4C4F93D3" w14:textId="77777777" w:rsidR="005B01A6" w:rsidRPr="009E6AA9" w:rsidRDefault="005B01A6" w:rsidP="00521804">
            <w:pPr>
              <w:rPr>
                <w:rFonts w:ascii="Times New Roman" w:hAnsi="Times New Roman"/>
                <w:lang w:val="en-GB"/>
              </w:rPr>
            </w:pPr>
            <w:r w:rsidRPr="009E6AA9">
              <w:rPr>
                <w:rFonts w:ascii="Times New Roman" w:hAnsi="Times New Roman"/>
                <w:lang w:val="en-GB"/>
              </w:rPr>
              <w:t>15</w:t>
            </w:r>
          </w:p>
        </w:tc>
        <w:tc>
          <w:tcPr>
            <w:tcW w:w="0" w:type="auto"/>
            <w:vAlign w:val="center"/>
            <w:hideMark/>
          </w:tcPr>
          <w:p w14:paraId="23E6DED2" w14:textId="77777777" w:rsidR="005B01A6" w:rsidRPr="009E6AA9" w:rsidRDefault="005B01A6" w:rsidP="00521804">
            <w:pPr>
              <w:rPr>
                <w:rFonts w:ascii="Times New Roman" w:hAnsi="Times New Roman"/>
                <w:lang w:val="en-GB"/>
              </w:rPr>
            </w:pPr>
            <w:r w:rsidRPr="009E6AA9">
              <w:rPr>
                <w:rFonts w:ascii="Times New Roman" w:hAnsi="Times New Roman"/>
                <w:lang w:val="en-GB"/>
              </w:rPr>
              <w:t>Fixed Wireless Access Systems</w:t>
            </w:r>
          </w:p>
        </w:tc>
        <w:tc>
          <w:tcPr>
            <w:tcW w:w="0" w:type="auto"/>
            <w:vAlign w:val="center"/>
            <w:hideMark/>
          </w:tcPr>
          <w:p w14:paraId="6AFED79B"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73B07A28" w14:textId="77777777" w:rsidTr="00521804">
        <w:trPr>
          <w:tblCellSpacing w:w="15" w:type="dxa"/>
        </w:trPr>
        <w:tc>
          <w:tcPr>
            <w:tcW w:w="0" w:type="auto"/>
            <w:vAlign w:val="center"/>
            <w:hideMark/>
          </w:tcPr>
          <w:p w14:paraId="6775373C" w14:textId="77777777" w:rsidR="005B01A6" w:rsidRPr="009E6AA9" w:rsidRDefault="005B01A6" w:rsidP="00521804">
            <w:pPr>
              <w:rPr>
                <w:rFonts w:ascii="Times New Roman" w:hAnsi="Times New Roman"/>
                <w:lang w:val="en-GB"/>
              </w:rPr>
            </w:pPr>
            <w:r w:rsidRPr="009E6AA9">
              <w:rPr>
                <w:rFonts w:ascii="Times New Roman" w:hAnsi="Times New Roman"/>
                <w:lang w:val="en-GB"/>
              </w:rPr>
              <w:t>16</w:t>
            </w:r>
          </w:p>
        </w:tc>
        <w:tc>
          <w:tcPr>
            <w:tcW w:w="0" w:type="auto"/>
            <w:vAlign w:val="center"/>
            <w:hideMark/>
          </w:tcPr>
          <w:p w14:paraId="16D4E43F" w14:textId="77777777" w:rsidR="005B01A6" w:rsidRPr="009E6AA9" w:rsidRDefault="005B01A6" w:rsidP="00521804">
            <w:pPr>
              <w:rPr>
                <w:rFonts w:ascii="Times New Roman" w:hAnsi="Times New Roman"/>
                <w:lang w:val="en-GB"/>
              </w:rPr>
            </w:pPr>
            <w:r w:rsidRPr="009E6AA9">
              <w:rPr>
                <w:rFonts w:ascii="Times New Roman" w:hAnsi="Times New Roman"/>
                <w:lang w:val="en-GB"/>
              </w:rPr>
              <w:t>Trunked Radio Networks</w:t>
            </w:r>
          </w:p>
        </w:tc>
        <w:tc>
          <w:tcPr>
            <w:tcW w:w="0" w:type="auto"/>
            <w:vAlign w:val="center"/>
            <w:hideMark/>
          </w:tcPr>
          <w:p w14:paraId="00450A80" w14:textId="77777777" w:rsidR="005B01A6" w:rsidRPr="009E6AA9" w:rsidRDefault="005B01A6" w:rsidP="00521804">
            <w:pPr>
              <w:rPr>
                <w:rFonts w:ascii="Times New Roman" w:hAnsi="Times New Roman"/>
                <w:lang w:val="en-GB"/>
              </w:rPr>
            </w:pPr>
            <w:r w:rsidRPr="009E6AA9">
              <w:rPr>
                <w:rFonts w:ascii="Times New Roman" w:hAnsi="Times New Roman"/>
                <w:lang w:val="en-GB"/>
              </w:rPr>
              <w:t>1 year</w:t>
            </w:r>
          </w:p>
        </w:tc>
      </w:tr>
      <w:tr w:rsidR="005B01A6" w:rsidRPr="009E6AA9" w14:paraId="67046F93" w14:textId="77777777" w:rsidTr="00521804">
        <w:trPr>
          <w:tblCellSpacing w:w="15" w:type="dxa"/>
        </w:trPr>
        <w:tc>
          <w:tcPr>
            <w:tcW w:w="0" w:type="auto"/>
            <w:vAlign w:val="center"/>
            <w:hideMark/>
          </w:tcPr>
          <w:p w14:paraId="544B506F" w14:textId="77777777" w:rsidR="005B01A6" w:rsidRPr="009E6AA9" w:rsidRDefault="005B01A6" w:rsidP="00521804">
            <w:pPr>
              <w:rPr>
                <w:rFonts w:ascii="Times New Roman" w:hAnsi="Times New Roman"/>
                <w:lang w:val="en-GB"/>
              </w:rPr>
            </w:pPr>
            <w:r w:rsidRPr="009E6AA9">
              <w:rPr>
                <w:rFonts w:ascii="Times New Roman" w:hAnsi="Times New Roman"/>
                <w:lang w:val="en-GB"/>
              </w:rPr>
              <w:t>17</w:t>
            </w:r>
          </w:p>
        </w:tc>
        <w:tc>
          <w:tcPr>
            <w:tcW w:w="0" w:type="auto"/>
            <w:vAlign w:val="center"/>
            <w:hideMark/>
          </w:tcPr>
          <w:p w14:paraId="68599CCC" w14:textId="77777777" w:rsidR="005B01A6" w:rsidRPr="009E6AA9" w:rsidRDefault="005B01A6" w:rsidP="00521804">
            <w:pPr>
              <w:rPr>
                <w:rFonts w:ascii="Times New Roman" w:hAnsi="Times New Roman"/>
                <w:lang w:val="en-GB"/>
              </w:rPr>
            </w:pPr>
            <w:r w:rsidRPr="009E6AA9">
              <w:rPr>
                <w:rFonts w:ascii="Times New Roman" w:hAnsi="Times New Roman"/>
                <w:lang w:val="en-GB"/>
              </w:rPr>
              <w:t>Mobile Wireless Access Systems (cellular, etc.)</w:t>
            </w:r>
          </w:p>
        </w:tc>
        <w:tc>
          <w:tcPr>
            <w:tcW w:w="0" w:type="auto"/>
            <w:vAlign w:val="center"/>
            <w:hideMark/>
          </w:tcPr>
          <w:p w14:paraId="50E11C38" w14:textId="77777777" w:rsidR="005B01A6" w:rsidRPr="009E6AA9" w:rsidRDefault="005B01A6" w:rsidP="00521804">
            <w:pPr>
              <w:rPr>
                <w:rFonts w:ascii="Times New Roman" w:hAnsi="Times New Roman"/>
                <w:lang w:val="en-GB"/>
              </w:rPr>
            </w:pPr>
            <w:r w:rsidRPr="009E6AA9">
              <w:rPr>
                <w:rFonts w:ascii="Times New Roman" w:hAnsi="Times New Roman"/>
                <w:lang w:val="en-GB"/>
              </w:rPr>
              <w:t>Aligned with the duration of the Network Facility Provider Licence issued under the Unified Licensing Framework</w:t>
            </w:r>
          </w:p>
        </w:tc>
      </w:tr>
    </w:tbl>
    <w:p w14:paraId="6F9BB491" w14:textId="77777777" w:rsidR="005B01A6" w:rsidRDefault="005B01A6" w:rsidP="005B01A6">
      <w:pPr>
        <w:spacing w:after="120" w:line="260" w:lineRule="exact"/>
        <w:rPr>
          <w:rFonts w:ascii="Times New Roman" w:hAnsi="Times New Roman"/>
          <w:b/>
          <w:bCs/>
          <w:lang w:val="en-GB"/>
        </w:rPr>
      </w:pPr>
    </w:p>
    <w:p w14:paraId="514CAA1F" w14:textId="77777777" w:rsidR="0024746E" w:rsidRPr="009E6AA9" w:rsidRDefault="0024746E" w:rsidP="00197F64">
      <w:pPr>
        <w:rPr>
          <w:rFonts w:ascii="Times New Roman" w:hAnsi="Times New Roman"/>
          <w:lang w:val="en-GB"/>
        </w:rPr>
      </w:pPr>
    </w:p>
    <w:p w14:paraId="1D68E696" w14:textId="77777777" w:rsidR="0024746E" w:rsidRPr="009E6AA9" w:rsidRDefault="0024746E" w:rsidP="0024746E">
      <w:pPr>
        <w:jc w:val="center"/>
        <w:rPr>
          <w:rFonts w:ascii="Times New Roman" w:hAnsi="Times New Roman"/>
          <w:b/>
          <w:bCs/>
          <w:lang w:val="en-GB"/>
        </w:rPr>
      </w:pPr>
    </w:p>
    <w:p w14:paraId="5C62CBB4" w14:textId="700E4B98" w:rsidR="0024746E" w:rsidRPr="009E6AA9" w:rsidRDefault="00793439" w:rsidP="0024746E">
      <w:pPr>
        <w:jc w:val="center"/>
        <w:rPr>
          <w:rFonts w:ascii="Times New Roman" w:hAnsi="Times New Roman"/>
          <w:b/>
          <w:bCs/>
          <w:lang w:val="en-GB"/>
        </w:rPr>
      </w:pPr>
      <w:r>
        <w:rPr>
          <w:rFonts w:ascii="Times New Roman" w:hAnsi="Times New Roman"/>
          <w:b/>
          <w:bCs/>
          <w:lang w:val="en-GB"/>
        </w:rPr>
        <w:t>Made on the …………………………………, 2026</w:t>
      </w:r>
      <w:r w:rsidR="0024746E" w:rsidRPr="009E6AA9">
        <w:rPr>
          <w:rFonts w:ascii="Times New Roman" w:hAnsi="Times New Roman"/>
          <w:b/>
          <w:bCs/>
          <w:lang w:val="en-GB"/>
        </w:rPr>
        <w:t>.</w:t>
      </w:r>
    </w:p>
    <w:p w14:paraId="552D8F9B" w14:textId="77777777" w:rsidR="0024746E" w:rsidRPr="009E6AA9" w:rsidRDefault="0024746E" w:rsidP="0024746E">
      <w:pPr>
        <w:jc w:val="right"/>
        <w:rPr>
          <w:rFonts w:ascii="Times New Roman" w:hAnsi="Times New Roman"/>
          <w:lang w:val="en-GB"/>
        </w:rPr>
      </w:pPr>
    </w:p>
    <w:p w14:paraId="4FEB17A2" w14:textId="77777777" w:rsidR="0024746E" w:rsidRPr="009E6AA9" w:rsidRDefault="0024746E" w:rsidP="0024746E">
      <w:pPr>
        <w:jc w:val="right"/>
        <w:rPr>
          <w:rFonts w:ascii="Times New Roman" w:hAnsi="Times New Roman"/>
          <w:lang w:val="en-GB"/>
        </w:rPr>
      </w:pPr>
    </w:p>
    <w:p w14:paraId="08F67207" w14:textId="77777777" w:rsidR="0024746E" w:rsidRPr="009E6AA9" w:rsidRDefault="0024746E" w:rsidP="0024746E">
      <w:pPr>
        <w:jc w:val="right"/>
        <w:rPr>
          <w:rFonts w:ascii="Times New Roman" w:hAnsi="Times New Roman"/>
          <w:lang w:val="en-GB"/>
        </w:rPr>
      </w:pPr>
    </w:p>
    <w:p w14:paraId="718137A7" w14:textId="77777777" w:rsidR="0024746E" w:rsidRPr="009E6AA9" w:rsidRDefault="0024746E" w:rsidP="0024746E">
      <w:pPr>
        <w:jc w:val="right"/>
        <w:rPr>
          <w:rFonts w:ascii="Times New Roman" w:hAnsi="Times New Roman"/>
          <w:lang w:val="en-GB"/>
        </w:rPr>
      </w:pPr>
    </w:p>
    <w:p w14:paraId="0540FBF4" w14:textId="77777777" w:rsidR="0024746E" w:rsidRPr="009E6AA9" w:rsidRDefault="0024746E" w:rsidP="0024746E">
      <w:pPr>
        <w:jc w:val="right"/>
        <w:rPr>
          <w:rFonts w:ascii="Times New Roman" w:hAnsi="Times New Roman"/>
          <w:lang w:val="en-GB"/>
        </w:rPr>
      </w:pPr>
    </w:p>
    <w:p w14:paraId="290E83E7" w14:textId="77777777" w:rsidR="0024746E" w:rsidRPr="009E6AA9" w:rsidRDefault="0024746E" w:rsidP="0024746E">
      <w:pPr>
        <w:jc w:val="right"/>
        <w:rPr>
          <w:rFonts w:ascii="Times New Roman" w:hAnsi="Times New Roman"/>
          <w:lang w:val="en-GB"/>
        </w:rPr>
      </w:pPr>
    </w:p>
    <w:p w14:paraId="2CE6FA9A" w14:textId="77777777" w:rsidR="0024746E" w:rsidRPr="009E6AA9" w:rsidRDefault="0024746E" w:rsidP="0024746E">
      <w:pPr>
        <w:jc w:val="right"/>
        <w:rPr>
          <w:rFonts w:ascii="Times New Roman" w:hAnsi="Times New Roman"/>
          <w:b/>
          <w:bCs/>
          <w:lang w:val="en-GB"/>
        </w:rPr>
      </w:pPr>
      <w:r w:rsidRPr="009E6AA9">
        <w:rPr>
          <w:rFonts w:ascii="Times New Roman" w:hAnsi="Times New Roman"/>
          <w:b/>
          <w:bCs/>
          <w:lang w:val="en-GB"/>
        </w:rPr>
        <w:lastRenderedPageBreak/>
        <w:t xml:space="preserve">William </w:t>
      </w:r>
      <w:proofErr w:type="spellStart"/>
      <w:r w:rsidRPr="009E6AA9">
        <w:rPr>
          <w:rFonts w:ascii="Times New Roman" w:hAnsi="Times New Roman"/>
          <w:b/>
          <w:bCs/>
          <w:lang w:val="en-GB"/>
        </w:rPr>
        <w:t>Kabogo</w:t>
      </w:r>
      <w:proofErr w:type="spellEnd"/>
      <w:r w:rsidRPr="009E6AA9">
        <w:rPr>
          <w:rFonts w:ascii="Times New Roman" w:hAnsi="Times New Roman"/>
          <w:b/>
          <w:bCs/>
          <w:lang w:val="en-GB"/>
        </w:rPr>
        <w:t xml:space="preserve"> </w:t>
      </w:r>
      <w:proofErr w:type="spellStart"/>
      <w:r w:rsidRPr="009E6AA9">
        <w:rPr>
          <w:rFonts w:ascii="Times New Roman" w:hAnsi="Times New Roman"/>
          <w:b/>
          <w:bCs/>
          <w:lang w:val="en-GB"/>
        </w:rPr>
        <w:t>Gitau</w:t>
      </w:r>
      <w:proofErr w:type="spellEnd"/>
      <w:r w:rsidRPr="009E6AA9">
        <w:rPr>
          <w:rFonts w:ascii="Times New Roman" w:hAnsi="Times New Roman"/>
          <w:b/>
          <w:bCs/>
          <w:lang w:val="en-GB"/>
        </w:rPr>
        <w:t>,</w:t>
      </w:r>
    </w:p>
    <w:p w14:paraId="3428BCF0" w14:textId="77777777" w:rsidR="0024746E" w:rsidRPr="009E6AA9" w:rsidRDefault="0024746E" w:rsidP="0024746E">
      <w:pPr>
        <w:jc w:val="right"/>
        <w:rPr>
          <w:rFonts w:ascii="Times New Roman" w:hAnsi="Times New Roman"/>
          <w:lang w:val="en-GB"/>
        </w:rPr>
      </w:pPr>
      <w:r w:rsidRPr="009E6AA9">
        <w:rPr>
          <w:rFonts w:ascii="Times New Roman" w:hAnsi="Times New Roman"/>
          <w:i/>
          <w:iCs/>
          <w:u w:val="single"/>
          <w:lang w:val="en-GB"/>
        </w:rPr>
        <w:t>Cabinet Secretary for Information, Communications and the Digital Economy</w:t>
      </w:r>
      <w:r w:rsidRPr="009E6AA9">
        <w:rPr>
          <w:rFonts w:ascii="Times New Roman" w:hAnsi="Times New Roman"/>
          <w:lang w:val="en-GB"/>
        </w:rPr>
        <w:t>.</w:t>
      </w:r>
    </w:p>
    <w:p w14:paraId="0A08EE3A" w14:textId="77777777" w:rsidR="0024746E" w:rsidRPr="009E6AA9" w:rsidRDefault="0024746E" w:rsidP="00197F64">
      <w:pPr>
        <w:rPr>
          <w:rFonts w:ascii="Times New Roman" w:hAnsi="Times New Roman"/>
          <w:lang w:val="en-GB"/>
        </w:rPr>
      </w:pPr>
    </w:p>
    <w:sectPr w:rsidR="0024746E" w:rsidRPr="009E6AA9" w:rsidSect="00456262">
      <w:headerReference w:type="default" r:id="rId11"/>
      <w:footerReference w:type="even" r:id="rId12"/>
      <w:footerReference w:type="default" r:id="rId13"/>
      <w:pgSz w:w="11906" w:h="16838"/>
      <w:pgMar w:top="2635" w:right="2347" w:bottom="2635" w:left="234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0389E" w14:textId="77777777" w:rsidR="00832EEB" w:rsidRDefault="00832EEB" w:rsidP="0085711D">
      <w:r>
        <w:separator/>
      </w:r>
    </w:p>
  </w:endnote>
  <w:endnote w:type="continuationSeparator" w:id="0">
    <w:p w14:paraId="36C74988" w14:textId="77777777" w:rsidR="00832EEB" w:rsidRDefault="00832EEB" w:rsidP="0085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335460981"/>
      <w:docPartObj>
        <w:docPartGallery w:val="Page Numbers (Bottom of Page)"/>
        <w:docPartUnique/>
      </w:docPartObj>
    </w:sdtPr>
    <w:sdtEndPr>
      <w:rPr>
        <w:rStyle w:val="PageNumber"/>
      </w:rPr>
    </w:sdtEndPr>
    <w:sdtContent>
      <w:p w14:paraId="14080576" w14:textId="551419FF" w:rsidR="00521804" w:rsidRDefault="00521804" w:rsidP="00090D8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56</w:t>
        </w:r>
        <w:r>
          <w:rPr>
            <w:rStyle w:val="PageNumber"/>
          </w:rPr>
          <w:fldChar w:fldCharType="end"/>
        </w:r>
      </w:p>
    </w:sdtContent>
  </w:sdt>
  <w:p w14:paraId="12C62E2D" w14:textId="77777777" w:rsidR="00521804" w:rsidRDefault="00521804" w:rsidP="0085711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813293730"/>
      <w:docPartObj>
        <w:docPartGallery w:val="Page Numbers (Bottom of Page)"/>
        <w:docPartUnique/>
      </w:docPartObj>
    </w:sdtPr>
    <w:sdtEndPr>
      <w:rPr>
        <w:rStyle w:val="PageNumber"/>
      </w:rPr>
    </w:sdtEndPr>
    <w:sdtContent>
      <w:p w14:paraId="35084A83" w14:textId="22E27E58" w:rsidR="00521804" w:rsidRDefault="00521804" w:rsidP="00090D8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FA2EFE">
          <w:rPr>
            <w:rStyle w:val="PageNumber"/>
            <w:noProof/>
          </w:rPr>
          <w:t>23</w:t>
        </w:r>
        <w:r>
          <w:rPr>
            <w:rStyle w:val="PageNumber"/>
          </w:rPr>
          <w:fldChar w:fldCharType="end"/>
        </w:r>
      </w:p>
    </w:sdtContent>
  </w:sdt>
  <w:p w14:paraId="1A1F5E55" w14:textId="77777777" w:rsidR="00521804" w:rsidRDefault="00521804" w:rsidP="0085711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93816" w14:textId="77777777" w:rsidR="00832EEB" w:rsidRDefault="00832EEB" w:rsidP="0085711D">
      <w:r>
        <w:separator/>
      </w:r>
    </w:p>
  </w:footnote>
  <w:footnote w:type="continuationSeparator" w:id="0">
    <w:p w14:paraId="67FA1044" w14:textId="77777777" w:rsidR="00832EEB" w:rsidRDefault="00832EEB" w:rsidP="008571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40221" w14:textId="66089597" w:rsidR="00521804" w:rsidRPr="00BF1138" w:rsidRDefault="00521804" w:rsidP="00974CC6">
    <w:pPr>
      <w:pStyle w:val="Header"/>
      <w:jc w:val="center"/>
      <w:rPr>
        <w:rFonts w:ascii="Times New Roman" w:hAnsi="Times New Roman"/>
        <w:i/>
        <w:sz w:val="22"/>
        <w:szCs w:val="22"/>
      </w:rPr>
    </w:pPr>
    <w:r w:rsidRPr="00BF1138">
      <w:rPr>
        <w:rFonts w:ascii="Times New Roman" w:hAnsi="Times New Roman"/>
        <w:i/>
        <w:sz w:val="22"/>
        <w:szCs w:val="22"/>
      </w:rPr>
      <w:t>The Kenya Information and Communications (General Licensing) Regulations, 202</w:t>
    </w:r>
    <w:r>
      <w:rPr>
        <w:rFonts w:ascii="Times New Roman" w:hAnsi="Times New Roman"/>
        <w:i/>
        <w:sz w:val="22"/>
        <w:szCs w:val="22"/>
      </w:rPr>
      <w:t>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538F0"/>
    <w:multiLevelType w:val="hybridMultilevel"/>
    <w:tmpl w:val="F5C63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245D1"/>
    <w:multiLevelType w:val="hybridMultilevel"/>
    <w:tmpl w:val="DB8C259A"/>
    <w:lvl w:ilvl="0" w:tplc="90EA0626">
      <w:start w:val="1"/>
      <w:numFmt w:val="upperLetter"/>
      <w:lvlText w:val="%1:"/>
      <w:lvlJc w:val="left"/>
      <w:pPr>
        <w:tabs>
          <w:tab w:val="num" w:pos="360"/>
        </w:tabs>
        <w:ind w:left="360" w:hanging="360"/>
      </w:pPr>
      <w:rPr>
        <w:rFonts w:ascii="Times New Roman" w:hAnsi="Times New Roman" w:hint="default"/>
        <w:b/>
        <w:i w:val="0"/>
        <w:sz w:val="32"/>
      </w:rPr>
    </w:lvl>
    <w:lvl w:ilvl="1" w:tplc="04090019">
      <w:start w:val="1"/>
      <w:numFmt w:val="decimal"/>
      <w:isLg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b/>
        <w:i w:val="0"/>
        <w:sz w:val="32"/>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D2709F"/>
    <w:multiLevelType w:val="hybridMultilevel"/>
    <w:tmpl w:val="7DC0AAB8"/>
    <w:lvl w:ilvl="0" w:tplc="2452E79C">
      <w:start w:val="1"/>
      <w:numFmt w:val="lowerRoman"/>
      <w:lvlText w:val="(%1)"/>
      <w:lvlJc w:val="left"/>
      <w:pPr>
        <w:ind w:left="1777" w:hanging="360"/>
      </w:pPr>
      <w:rPr>
        <w:rFonts w:hint="default"/>
      </w:rPr>
    </w:lvl>
    <w:lvl w:ilvl="1" w:tplc="FFFFFFFF">
      <w:start w:val="1"/>
      <w:numFmt w:val="lowerLetter"/>
      <w:lvlText w:val="%2."/>
      <w:lvlJc w:val="left"/>
      <w:pPr>
        <w:ind w:left="2497" w:hanging="360"/>
      </w:pPr>
    </w:lvl>
    <w:lvl w:ilvl="2" w:tplc="FFFFFFFF">
      <w:start w:val="1"/>
      <w:numFmt w:val="lowerRoman"/>
      <w:lvlText w:val="%3."/>
      <w:lvlJc w:val="right"/>
      <w:pPr>
        <w:ind w:left="3217" w:hanging="180"/>
      </w:pPr>
    </w:lvl>
    <w:lvl w:ilvl="3" w:tplc="FFFFFFFF">
      <w:start w:val="1"/>
      <w:numFmt w:val="decimal"/>
      <w:lvlText w:val="%4."/>
      <w:lvlJc w:val="left"/>
      <w:pPr>
        <w:ind w:left="3937" w:hanging="360"/>
      </w:pPr>
    </w:lvl>
    <w:lvl w:ilvl="4" w:tplc="F1BC73AE">
      <w:start w:val="1"/>
      <w:numFmt w:val="lowerLetter"/>
      <w:lvlText w:val="(%5)"/>
      <w:lvlJc w:val="left"/>
      <w:pPr>
        <w:ind w:left="4657" w:hanging="360"/>
      </w:pPr>
      <w:rPr>
        <w:rFonts w:hint="default"/>
      </w:rPr>
    </w:lvl>
    <w:lvl w:ilvl="5" w:tplc="FFFFFFFF" w:tentative="1">
      <w:start w:val="1"/>
      <w:numFmt w:val="lowerRoman"/>
      <w:lvlText w:val="%6."/>
      <w:lvlJc w:val="right"/>
      <w:pPr>
        <w:ind w:left="5377" w:hanging="180"/>
      </w:pPr>
    </w:lvl>
    <w:lvl w:ilvl="6" w:tplc="FFFFFFFF" w:tentative="1">
      <w:start w:val="1"/>
      <w:numFmt w:val="decimal"/>
      <w:lvlText w:val="%7."/>
      <w:lvlJc w:val="left"/>
      <w:pPr>
        <w:ind w:left="6097" w:hanging="360"/>
      </w:pPr>
    </w:lvl>
    <w:lvl w:ilvl="7" w:tplc="FFFFFFFF" w:tentative="1">
      <w:start w:val="1"/>
      <w:numFmt w:val="lowerLetter"/>
      <w:lvlText w:val="%8."/>
      <w:lvlJc w:val="left"/>
      <w:pPr>
        <w:ind w:left="6817" w:hanging="360"/>
      </w:pPr>
    </w:lvl>
    <w:lvl w:ilvl="8" w:tplc="FFFFFFFF" w:tentative="1">
      <w:start w:val="1"/>
      <w:numFmt w:val="lowerRoman"/>
      <w:lvlText w:val="%9."/>
      <w:lvlJc w:val="right"/>
      <w:pPr>
        <w:ind w:left="7537" w:hanging="180"/>
      </w:pPr>
    </w:lvl>
  </w:abstractNum>
  <w:abstractNum w:abstractNumId="3" w15:restartNumberingAfterBreak="0">
    <w:nsid w:val="079F1012"/>
    <w:multiLevelType w:val="hybridMultilevel"/>
    <w:tmpl w:val="89305D62"/>
    <w:lvl w:ilvl="0" w:tplc="C54A4BBE">
      <w:start w:val="1"/>
      <w:numFmt w:val="lowerLetter"/>
      <w:lvlText w:val="(%1)"/>
      <w:lvlJc w:val="left"/>
      <w:pPr>
        <w:ind w:left="720" w:hanging="360"/>
      </w:pPr>
      <w:rPr>
        <w:rFonts w:ascii="Times New Roman" w:hAnsi="Times New Roman" w:cs="Times New Roman" w:hint="default"/>
        <w:spacing w:val="-25"/>
        <w:w w:val="99"/>
        <w:sz w:val="24"/>
        <w:szCs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083F1BA4"/>
    <w:multiLevelType w:val="hybridMultilevel"/>
    <w:tmpl w:val="3C04AFDA"/>
    <w:lvl w:ilvl="0" w:tplc="C54A4BBE">
      <w:start w:val="1"/>
      <w:numFmt w:val="lowerLetter"/>
      <w:lvlText w:val="(%1)"/>
      <w:lvlJc w:val="left"/>
      <w:pPr>
        <w:ind w:left="1170" w:hanging="360"/>
      </w:pPr>
      <w:rPr>
        <w:rFonts w:ascii="Times New Roman" w:hAnsi="Times New Roman" w:cs="Times New Roman" w:hint="default"/>
        <w:spacing w:val="-25"/>
        <w:w w:val="99"/>
        <w:sz w:val="24"/>
        <w:szCs w:val="24"/>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5" w15:restartNumberingAfterBreak="0">
    <w:nsid w:val="0CDB6412"/>
    <w:multiLevelType w:val="hybridMultilevel"/>
    <w:tmpl w:val="9C6C532C"/>
    <w:lvl w:ilvl="0" w:tplc="223CC646">
      <w:start w:val="1"/>
      <w:numFmt w:val="lowerLetter"/>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C3624A"/>
    <w:multiLevelType w:val="multilevel"/>
    <w:tmpl w:val="8B282606"/>
    <w:lvl w:ilvl="0">
      <w:start w:val="12"/>
      <w:numFmt w:val="decimal"/>
      <w:lvlText w:val="%1."/>
      <w:lvlJc w:val="left"/>
      <w:pPr>
        <w:tabs>
          <w:tab w:val="num" w:pos="431"/>
        </w:tabs>
        <w:ind w:left="432" w:hanging="432"/>
      </w:pPr>
      <w:rPr>
        <w:rFonts w:hint="default"/>
        <w:b/>
        <w:bCs/>
      </w:rPr>
    </w:lvl>
    <w:lvl w:ilvl="1">
      <w:start w:val="1"/>
      <w:numFmt w:val="decimal"/>
      <w:lvlText w:val="%1.%2"/>
      <w:lvlJc w:val="left"/>
      <w:pPr>
        <w:tabs>
          <w:tab w:val="num" w:pos="576"/>
        </w:tabs>
        <w:ind w:left="576" w:hanging="576"/>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6D775A6"/>
    <w:multiLevelType w:val="hybridMultilevel"/>
    <w:tmpl w:val="43C8D65E"/>
    <w:lvl w:ilvl="0" w:tplc="2452E79C">
      <w:start w:val="1"/>
      <w:numFmt w:val="lowerRoman"/>
      <w:lvlText w:val="(%1)"/>
      <w:lvlJc w:val="left"/>
      <w:pPr>
        <w:ind w:left="1127" w:hanging="360"/>
      </w:pPr>
      <w:rPr>
        <w:rFonts w:hint="default"/>
      </w:rPr>
    </w:lvl>
    <w:lvl w:ilvl="1" w:tplc="08090019" w:tentative="1">
      <w:start w:val="1"/>
      <w:numFmt w:val="lowerLetter"/>
      <w:lvlText w:val="%2."/>
      <w:lvlJc w:val="left"/>
      <w:pPr>
        <w:ind w:left="1847" w:hanging="360"/>
      </w:pPr>
    </w:lvl>
    <w:lvl w:ilvl="2" w:tplc="0809001B" w:tentative="1">
      <w:start w:val="1"/>
      <w:numFmt w:val="lowerRoman"/>
      <w:lvlText w:val="%3."/>
      <w:lvlJc w:val="right"/>
      <w:pPr>
        <w:ind w:left="2567" w:hanging="180"/>
      </w:pPr>
    </w:lvl>
    <w:lvl w:ilvl="3" w:tplc="0809000F" w:tentative="1">
      <w:start w:val="1"/>
      <w:numFmt w:val="decimal"/>
      <w:lvlText w:val="%4."/>
      <w:lvlJc w:val="left"/>
      <w:pPr>
        <w:ind w:left="3287" w:hanging="360"/>
      </w:pPr>
    </w:lvl>
    <w:lvl w:ilvl="4" w:tplc="08090019" w:tentative="1">
      <w:start w:val="1"/>
      <w:numFmt w:val="lowerLetter"/>
      <w:lvlText w:val="%5."/>
      <w:lvlJc w:val="left"/>
      <w:pPr>
        <w:ind w:left="4007" w:hanging="360"/>
      </w:pPr>
    </w:lvl>
    <w:lvl w:ilvl="5" w:tplc="0809001B" w:tentative="1">
      <w:start w:val="1"/>
      <w:numFmt w:val="lowerRoman"/>
      <w:lvlText w:val="%6."/>
      <w:lvlJc w:val="right"/>
      <w:pPr>
        <w:ind w:left="4727" w:hanging="180"/>
      </w:pPr>
    </w:lvl>
    <w:lvl w:ilvl="6" w:tplc="0809000F" w:tentative="1">
      <w:start w:val="1"/>
      <w:numFmt w:val="decimal"/>
      <w:lvlText w:val="%7."/>
      <w:lvlJc w:val="left"/>
      <w:pPr>
        <w:ind w:left="5447" w:hanging="360"/>
      </w:pPr>
    </w:lvl>
    <w:lvl w:ilvl="7" w:tplc="08090019" w:tentative="1">
      <w:start w:val="1"/>
      <w:numFmt w:val="lowerLetter"/>
      <w:lvlText w:val="%8."/>
      <w:lvlJc w:val="left"/>
      <w:pPr>
        <w:ind w:left="6167" w:hanging="360"/>
      </w:pPr>
    </w:lvl>
    <w:lvl w:ilvl="8" w:tplc="0809001B" w:tentative="1">
      <w:start w:val="1"/>
      <w:numFmt w:val="lowerRoman"/>
      <w:lvlText w:val="%9."/>
      <w:lvlJc w:val="right"/>
      <w:pPr>
        <w:ind w:left="6887" w:hanging="180"/>
      </w:pPr>
    </w:lvl>
  </w:abstractNum>
  <w:abstractNum w:abstractNumId="8" w15:restartNumberingAfterBreak="0">
    <w:nsid w:val="20064E34"/>
    <w:multiLevelType w:val="hybridMultilevel"/>
    <w:tmpl w:val="EAB02980"/>
    <w:lvl w:ilvl="0" w:tplc="223CC646">
      <w:start w:val="1"/>
      <w:numFmt w:val="low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FC97F3C"/>
    <w:multiLevelType w:val="hybridMultilevel"/>
    <w:tmpl w:val="E26CF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B41DB"/>
    <w:multiLevelType w:val="hybridMultilevel"/>
    <w:tmpl w:val="92B004AC"/>
    <w:lvl w:ilvl="0" w:tplc="223CC646">
      <w:start w:val="1"/>
      <w:numFmt w:val="lowerLetter"/>
      <w:lvlText w:val="(%1)"/>
      <w:lvlJc w:val="left"/>
      <w:pPr>
        <w:ind w:left="632" w:hanging="360"/>
      </w:pPr>
      <w:rPr>
        <w:rFonts w:ascii="Times New Roman" w:eastAsia="Times New Roman" w:hAnsi="Times New Roman" w:cs="Times New Roman"/>
      </w:rPr>
    </w:lvl>
    <w:lvl w:ilvl="1" w:tplc="94807606">
      <w:start w:val="1"/>
      <w:numFmt w:val="lowerRoman"/>
      <w:lvlText w:val="(%2)"/>
      <w:lvlJc w:val="left"/>
      <w:pPr>
        <w:ind w:left="1712" w:hanging="720"/>
      </w:pPr>
      <w:rPr>
        <w:rFonts w:hint="default"/>
      </w:rPr>
    </w:lvl>
    <w:lvl w:ilvl="2" w:tplc="0809001B" w:tentative="1">
      <w:start w:val="1"/>
      <w:numFmt w:val="lowerRoman"/>
      <w:lvlText w:val="%3."/>
      <w:lvlJc w:val="right"/>
      <w:pPr>
        <w:ind w:left="2072" w:hanging="180"/>
      </w:pPr>
    </w:lvl>
    <w:lvl w:ilvl="3" w:tplc="0809000F" w:tentative="1">
      <w:start w:val="1"/>
      <w:numFmt w:val="decimal"/>
      <w:lvlText w:val="%4."/>
      <w:lvlJc w:val="left"/>
      <w:pPr>
        <w:ind w:left="2792" w:hanging="360"/>
      </w:pPr>
    </w:lvl>
    <w:lvl w:ilvl="4" w:tplc="08090019" w:tentative="1">
      <w:start w:val="1"/>
      <w:numFmt w:val="lowerLetter"/>
      <w:lvlText w:val="%5."/>
      <w:lvlJc w:val="left"/>
      <w:pPr>
        <w:ind w:left="3512" w:hanging="360"/>
      </w:pPr>
    </w:lvl>
    <w:lvl w:ilvl="5" w:tplc="0809001B" w:tentative="1">
      <w:start w:val="1"/>
      <w:numFmt w:val="lowerRoman"/>
      <w:lvlText w:val="%6."/>
      <w:lvlJc w:val="right"/>
      <w:pPr>
        <w:ind w:left="4232" w:hanging="180"/>
      </w:pPr>
    </w:lvl>
    <w:lvl w:ilvl="6" w:tplc="0809000F" w:tentative="1">
      <w:start w:val="1"/>
      <w:numFmt w:val="decimal"/>
      <w:lvlText w:val="%7."/>
      <w:lvlJc w:val="left"/>
      <w:pPr>
        <w:ind w:left="4952" w:hanging="360"/>
      </w:pPr>
    </w:lvl>
    <w:lvl w:ilvl="7" w:tplc="08090019" w:tentative="1">
      <w:start w:val="1"/>
      <w:numFmt w:val="lowerLetter"/>
      <w:lvlText w:val="%8."/>
      <w:lvlJc w:val="left"/>
      <w:pPr>
        <w:ind w:left="5672" w:hanging="360"/>
      </w:pPr>
    </w:lvl>
    <w:lvl w:ilvl="8" w:tplc="0809001B" w:tentative="1">
      <w:start w:val="1"/>
      <w:numFmt w:val="lowerRoman"/>
      <w:lvlText w:val="%9."/>
      <w:lvlJc w:val="right"/>
      <w:pPr>
        <w:ind w:left="6392" w:hanging="180"/>
      </w:pPr>
    </w:lvl>
  </w:abstractNum>
  <w:abstractNum w:abstractNumId="11" w15:restartNumberingAfterBreak="0">
    <w:nsid w:val="3856036D"/>
    <w:multiLevelType w:val="hybridMultilevel"/>
    <w:tmpl w:val="69C2A3C2"/>
    <w:lvl w:ilvl="0" w:tplc="E98C4550">
      <w:start w:val="1"/>
      <w:numFmt w:val="lowerLetter"/>
      <w:lvlText w:val="(%1)"/>
      <w:lvlJc w:val="left"/>
      <w:pPr>
        <w:ind w:left="720" w:hanging="360"/>
      </w:pPr>
      <w:rPr>
        <w:rFonts w:ascii="Times New Roman" w:hAnsi="Times New Roman" w:cs="Times New Roman" w:hint="default"/>
        <w:spacing w:val="-25"/>
        <w:w w:val="99"/>
        <w:sz w:val="24"/>
        <w:szCs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39A1109A"/>
    <w:multiLevelType w:val="hybridMultilevel"/>
    <w:tmpl w:val="4CFE080E"/>
    <w:lvl w:ilvl="0" w:tplc="223CC646">
      <w:start w:val="1"/>
      <w:numFmt w:val="lowerLetter"/>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3801E1"/>
    <w:multiLevelType w:val="hybridMultilevel"/>
    <w:tmpl w:val="C192B1D2"/>
    <w:lvl w:ilvl="0" w:tplc="9954D98E">
      <w:start w:val="1"/>
      <w:numFmt w:val="lowerLetter"/>
      <w:lvlText w:val="%1)"/>
      <w:lvlJc w:val="left"/>
      <w:pPr>
        <w:ind w:left="792" w:hanging="360"/>
      </w:pPr>
      <w:rPr>
        <w:rFonts w:hint="default"/>
        <w:b/>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14" w15:restartNumberingAfterBreak="0">
    <w:nsid w:val="3D33092A"/>
    <w:multiLevelType w:val="hybridMultilevel"/>
    <w:tmpl w:val="8ED0255E"/>
    <w:lvl w:ilvl="0" w:tplc="2000000F">
      <w:start w:val="1"/>
      <w:numFmt w:val="decimal"/>
      <w:lvlText w:val="%1."/>
      <w:lvlJc w:val="left"/>
      <w:pPr>
        <w:ind w:left="1440" w:hanging="360"/>
      </w:p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15" w15:restartNumberingAfterBreak="0">
    <w:nsid w:val="3F2F3615"/>
    <w:multiLevelType w:val="hybridMultilevel"/>
    <w:tmpl w:val="E0B4EC84"/>
    <w:lvl w:ilvl="0" w:tplc="223CC646">
      <w:start w:val="1"/>
      <w:numFmt w:val="lowerLetter"/>
      <w:lvlText w:val="(%1)"/>
      <w:lvlJc w:val="left"/>
      <w:pPr>
        <w:ind w:left="767" w:hanging="360"/>
      </w:pPr>
      <w:rPr>
        <w:rFonts w:ascii="Times New Roman" w:eastAsia="Times New Roman" w:hAnsi="Times New Roman" w:cs="Times New Roman"/>
      </w:r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6" w15:restartNumberingAfterBreak="0">
    <w:nsid w:val="48593F2C"/>
    <w:multiLevelType w:val="hybridMultilevel"/>
    <w:tmpl w:val="6B52B7FA"/>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A2289B"/>
    <w:multiLevelType w:val="multilevel"/>
    <w:tmpl w:val="0809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5E093B77"/>
    <w:multiLevelType w:val="hybridMultilevel"/>
    <w:tmpl w:val="F9A03BE2"/>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40422"/>
    <w:multiLevelType w:val="hybridMultilevel"/>
    <w:tmpl w:val="519677D6"/>
    <w:lvl w:ilvl="0" w:tplc="A3F68780">
      <w:start w:val="1"/>
      <w:numFmt w:val="lowerLetter"/>
      <w:lvlText w:val="(%1)"/>
      <w:lvlJc w:val="left"/>
      <w:pPr>
        <w:ind w:left="982" w:hanging="360"/>
      </w:pPr>
      <w:rPr>
        <w:rFonts w:hint="default"/>
      </w:rPr>
    </w:lvl>
    <w:lvl w:ilvl="1" w:tplc="08090019">
      <w:start w:val="1"/>
      <w:numFmt w:val="lowerLetter"/>
      <w:lvlText w:val="%2."/>
      <w:lvlJc w:val="left"/>
      <w:pPr>
        <w:ind w:left="1702" w:hanging="360"/>
      </w:pPr>
    </w:lvl>
    <w:lvl w:ilvl="2" w:tplc="0809001B">
      <w:start w:val="1"/>
      <w:numFmt w:val="lowerRoman"/>
      <w:lvlText w:val="%3."/>
      <w:lvlJc w:val="right"/>
      <w:pPr>
        <w:ind w:left="2422" w:hanging="180"/>
      </w:pPr>
    </w:lvl>
    <w:lvl w:ilvl="3" w:tplc="0809000F">
      <w:start w:val="1"/>
      <w:numFmt w:val="decimal"/>
      <w:lvlText w:val="%4."/>
      <w:lvlJc w:val="left"/>
      <w:pPr>
        <w:ind w:left="3142" w:hanging="360"/>
      </w:pPr>
    </w:lvl>
    <w:lvl w:ilvl="4" w:tplc="08090019" w:tentative="1">
      <w:start w:val="1"/>
      <w:numFmt w:val="lowerLetter"/>
      <w:lvlText w:val="%5."/>
      <w:lvlJc w:val="left"/>
      <w:pPr>
        <w:ind w:left="3862" w:hanging="360"/>
      </w:pPr>
    </w:lvl>
    <w:lvl w:ilvl="5" w:tplc="0809001B" w:tentative="1">
      <w:start w:val="1"/>
      <w:numFmt w:val="lowerRoman"/>
      <w:lvlText w:val="%6."/>
      <w:lvlJc w:val="right"/>
      <w:pPr>
        <w:ind w:left="4582" w:hanging="180"/>
      </w:pPr>
    </w:lvl>
    <w:lvl w:ilvl="6" w:tplc="0809000F" w:tentative="1">
      <w:start w:val="1"/>
      <w:numFmt w:val="decimal"/>
      <w:lvlText w:val="%7."/>
      <w:lvlJc w:val="left"/>
      <w:pPr>
        <w:ind w:left="5302" w:hanging="360"/>
      </w:pPr>
    </w:lvl>
    <w:lvl w:ilvl="7" w:tplc="08090019" w:tentative="1">
      <w:start w:val="1"/>
      <w:numFmt w:val="lowerLetter"/>
      <w:lvlText w:val="%8."/>
      <w:lvlJc w:val="left"/>
      <w:pPr>
        <w:ind w:left="6022" w:hanging="360"/>
      </w:pPr>
    </w:lvl>
    <w:lvl w:ilvl="8" w:tplc="0809001B" w:tentative="1">
      <w:start w:val="1"/>
      <w:numFmt w:val="lowerRoman"/>
      <w:lvlText w:val="%9."/>
      <w:lvlJc w:val="right"/>
      <w:pPr>
        <w:ind w:left="6742" w:hanging="180"/>
      </w:pPr>
    </w:lvl>
  </w:abstractNum>
  <w:abstractNum w:abstractNumId="20" w15:restartNumberingAfterBreak="0">
    <w:nsid w:val="61DF7978"/>
    <w:multiLevelType w:val="hybridMultilevel"/>
    <w:tmpl w:val="AC885DC0"/>
    <w:lvl w:ilvl="0" w:tplc="415E32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CF6958"/>
    <w:multiLevelType w:val="hybridMultilevel"/>
    <w:tmpl w:val="509CCBAA"/>
    <w:lvl w:ilvl="0" w:tplc="223CC646">
      <w:start w:val="1"/>
      <w:numFmt w:val="lowerLetter"/>
      <w:lvlText w:val="(%1)"/>
      <w:lvlJc w:val="left"/>
      <w:pPr>
        <w:ind w:left="1069" w:hanging="360"/>
      </w:pPr>
      <w:rPr>
        <w:rFonts w:ascii="Times New Roman" w:eastAsia="Times New Roman" w:hAnsi="Times New Roman"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2" w15:restartNumberingAfterBreak="0">
    <w:nsid w:val="630E6053"/>
    <w:multiLevelType w:val="hybridMultilevel"/>
    <w:tmpl w:val="487E5E1C"/>
    <w:lvl w:ilvl="0" w:tplc="2452E79C">
      <w:start w:val="1"/>
      <w:numFmt w:val="lowerRoman"/>
      <w:lvlText w:val="(%1)"/>
      <w:lvlJc w:val="left"/>
      <w:pPr>
        <w:ind w:left="1210" w:hanging="360"/>
      </w:pPr>
      <w:rPr>
        <w:rFonts w:hint="default"/>
      </w:rPr>
    </w:lvl>
    <w:lvl w:ilvl="1" w:tplc="08090019">
      <w:start w:val="1"/>
      <w:numFmt w:val="lowerLetter"/>
      <w:lvlText w:val="%2."/>
      <w:lvlJc w:val="left"/>
      <w:pPr>
        <w:ind w:left="1930" w:hanging="360"/>
      </w:pPr>
    </w:lvl>
    <w:lvl w:ilvl="2" w:tplc="0809001B">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3" w15:restartNumberingAfterBreak="0">
    <w:nsid w:val="65164AE0"/>
    <w:multiLevelType w:val="hybridMultilevel"/>
    <w:tmpl w:val="3ED8773C"/>
    <w:lvl w:ilvl="0" w:tplc="F9CC9CF0">
      <w:start w:val="1"/>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6272EB2"/>
    <w:multiLevelType w:val="hybridMultilevel"/>
    <w:tmpl w:val="434640F0"/>
    <w:lvl w:ilvl="0" w:tplc="223CC646">
      <w:start w:val="1"/>
      <w:numFmt w:val="lowerLetter"/>
      <w:lvlText w:val="(%1)"/>
      <w:lvlJc w:val="left"/>
      <w:pPr>
        <w:ind w:left="982" w:hanging="360"/>
      </w:pPr>
      <w:rPr>
        <w:rFonts w:ascii="Times New Roman" w:eastAsia="Times New Roman" w:hAnsi="Times New Roman" w:cs="Times New Roman"/>
      </w:rPr>
    </w:lvl>
    <w:lvl w:ilvl="1" w:tplc="08090019">
      <w:start w:val="1"/>
      <w:numFmt w:val="lowerLetter"/>
      <w:lvlText w:val="%2."/>
      <w:lvlJc w:val="left"/>
      <w:pPr>
        <w:ind w:left="1702" w:hanging="360"/>
      </w:pPr>
    </w:lvl>
    <w:lvl w:ilvl="2" w:tplc="0809001B">
      <w:start w:val="1"/>
      <w:numFmt w:val="lowerRoman"/>
      <w:lvlText w:val="%3."/>
      <w:lvlJc w:val="right"/>
      <w:pPr>
        <w:ind w:left="2422" w:hanging="180"/>
      </w:pPr>
    </w:lvl>
    <w:lvl w:ilvl="3" w:tplc="0809000F">
      <w:start w:val="1"/>
      <w:numFmt w:val="decimal"/>
      <w:lvlText w:val="%4."/>
      <w:lvlJc w:val="left"/>
      <w:pPr>
        <w:ind w:left="3142" w:hanging="360"/>
      </w:pPr>
    </w:lvl>
    <w:lvl w:ilvl="4" w:tplc="08090019" w:tentative="1">
      <w:start w:val="1"/>
      <w:numFmt w:val="lowerLetter"/>
      <w:lvlText w:val="%5."/>
      <w:lvlJc w:val="left"/>
      <w:pPr>
        <w:ind w:left="3862" w:hanging="360"/>
      </w:pPr>
    </w:lvl>
    <w:lvl w:ilvl="5" w:tplc="0809001B" w:tentative="1">
      <w:start w:val="1"/>
      <w:numFmt w:val="lowerRoman"/>
      <w:lvlText w:val="%6."/>
      <w:lvlJc w:val="right"/>
      <w:pPr>
        <w:ind w:left="4582" w:hanging="180"/>
      </w:pPr>
    </w:lvl>
    <w:lvl w:ilvl="6" w:tplc="0809000F" w:tentative="1">
      <w:start w:val="1"/>
      <w:numFmt w:val="decimal"/>
      <w:lvlText w:val="%7."/>
      <w:lvlJc w:val="left"/>
      <w:pPr>
        <w:ind w:left="5302" w:hanging="360"/>
      </w:pPr>
    </w:lvl>
    <w:lvl w:ilvl="7" w:tplc="08090019" w:tentative="1">
      <w:start w:val="1"/>
      <w:numFmt w:val="lowerLetter"/>
      <w:lvlText w:val="%8."/>
      <w:lvlJc w:val="left"/>
      <w:pPr>
        <w:ind w:left="6022" w:hanging="360"/>
      </w:pPr>
    </w:lvl>
    <w:lvl w:ilvl="8" w:tplc="0809001B" w:tentative="1">
      <w:start w:val="1"/>
      <w:numFmt w:val="lowerRoman"/>
      <w:lvlText w:val="%9."/>
      <w:lvlJc w:val="right"/>
      <w:pPr>
        <w:ind w:left="6742" w:hanging="180"/>
      </w:pPr>
    </w:lvl>
  </w:abstractNum>
  <w:abstractNum w:abstractNumId="25" w15:restartNumberingAfterBreak="0">
    <w:nsid w:val="666162E1"/>
    <w:multiLevelType w:val="hybridMultilevel"/>
    <w:tmpl w:val="5C5A418A"/>
    <w:lvl w:ilvl="0" w:tplc="223CC646">
      <w:start w:val="1"/>
      <w:numFmt w:val="lowerLetter"/>
      <w:lvlText w:val="(%1)"/>
      <w:lvlJc w:val="left"/>
      <w:pPr>
        <w:ind w:left="1210" w:hanging="360"/>
      </w:pPr>
      <w:rPr>
        <w:rFonts w:ascii="Times New Roman" w:eastAsia="Times New Roman" w:hAnsi="Times New Roman" w:cs="Times New Roman"/>
      </w:rPr>
    </w:lvl>
    <w:lvl w:ilvl="1" w:tplc="08090019">
      <w:start w:val="1"/>
      <w:numFmt w:val="lowerLetter"/>
      <w:lvlText w:val="%2."/>
      <w:lvlJc w:val="left"/>
      <w:pPr>
        <w:ind w:left="1930" w:hanging="360"/>
      </w:pPr>
    </w:lvl>
    <w:lvl w:ilvl="2" w:tplc="0809001B">
      <w:start w:val="1"/>
      <w:numFmt w:val="lowerRoman"/>
      <w:lvlText w:val="%3."/>
      <w:lvlJc w:val="right"/>
      <w:pPr>
        <w:ind w:left="2650" w:hanging="180"/>
      </w:pPr>
    </w:lvl>
    <w:lvl w:ilvl="3" w:tplc="0809000F">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6" w15:restartNumberingAfterBreak="0">
    <w:nsid w:val="692E5AD9"/>
    <w:multiLevelType w:val="hybridMultilevel"/>
    <w:tmpl w:val="B67668CA"/>
    <w:lvl w:ilvl="0" w:tplc="D1CE6BB0">
      <w:start w:val="1"/>
      <w:numFmt w:val="decimal"/>
      <w:lvlText w:val="%1."/>
      <w:lvlJc w:val="left"/>
      <w:pPr>
        <w:ind w:left="720" w:hanging="360"/>
      </w:pPr>
      <w:rPr>
        <w:b/>
        <w:bCs/>
        <w:i w:val="0"/>
        <w:iCs w:val="0"/>
      </w:rPr>
    </w:lvl>
    <w:lvl w:ilvl="1" w:tplc="08090019">
      <w:start w:val="1"/>
      <w:numFmt w:val="lowerLetter"/>
      <w:lvlText w:val="%2."/>
      <w:lvlJc w:val="left"/>
      <w:pPr>
        <w:ind w:left="1440" w:hanging="360"/>
      </w:pPr>
    </w:lvl>
    <w:lvl w:ilvl="2" w:tplc="452627C0">
      <w:start w:val="1"/>
      <w:numFmt w:val="lowerRoman"/>
      <w:lvlText w:val="(%3)"/>
      <w:lvlJc w:val="left"/>
      <w:pPr>
        <w:ind w:left="2700" w:hanging="720"/>
      </w:pPr>
      <w:rPr>
        <w:rFonts w:hint="default"/>
      </w:rPr>
    </w:lvl>
    <w:lvl w:ilvl="3" w:tplc="A3F68780">
      <w:start w:val="1"/>
      <w:numFmt w:val="lowerLetter"/>
      <w:lvlText w:val="(%4)"/>
      <w:lvlJc w:val="left"/>
      <w:pPr>
        <w:ind w:left="1230" w:hanging="38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B96935"/>
    <w:multiLevelType w:val="hybridMultilevel"/>
    <w:tmpl w:val="B284FBEE"/>
    <w:lvl w:ilvl="0" w:tplc="58C046AC">
      <w:start w:val="1"/>
      <w:numFmt w:val="decimal"/>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8" w15:restartNumberingAfterBreak="0">
    <w:nsid w:val="70140707"/>
    <w:multiLevelType w:val="hybridMultilevel"/>
    <w:tmpl w:val="890048D0"/>
    <w:lvl w:ilvl="0" w:tplc="223CC646">
      <w:start w:val="1"/>
      <w:numFmt w:val="low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75847D7"/>
    <w:multiLevelType w:val="hybridMultilevel"/>
    <w:tmpl w:val="ABEA9C48"/>
    <w:lvl w:ilvl="0" w:tplc="2452E79C">
      <w:start w:val="1"/>
      <w:numFmt w:val="lowerRoman"/>
      <w:lvlText w:val="(%1)"/>
      <w:lvlJc w:val="left"/>
      <w:pPr>
        <w:ind w:left="1210" w:hanging="360"/>
      </w:pPr>
      <w:rPr>
        <w:rFont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7A597F88"/>
    <w:multiLevelType w:val="hybridMultilevel"/>
    <w:tmpl w:val="B510B94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FF65194"/>
    <w:multiLevelType w:val="hybridMultilevel"/>
    <w:tmpl w:val="ABB027E4"/>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0"/>
  </w:num>
  <w:num w:numId="3">
    <w:abstractNumId w:val="11"/>
  </w:num>
  <w:num w:numId="4">
    <w:abstractNumId w:val="4"/>
  </w:num>
  <w:num w:numId="5">
    <w:abstractNumId w:val="3"/>
  </w:num>
  <w:num w:numId="6">
    <w:abstractNumId w:val="14"/>
  </w:num>
  <w:num w:numId="7">
    <w:abstractNumId w:val="18"/>
  </w:num>
  <w:num w:numId="8">
    <w:abstractNumId w:val="17"/>
  </w:num>
  <w:num w:numId="9">
    <w:abstractNumId w:val="1"/>
  </w:num>
  <w:num w:numId="10">
    <w:abstractNumId w:val="9"/>
  </w:num>
  <w:num w:numId="11">
    <w:abstractNumId w:val="6"/>
  </w:num>
  <w:num w:numId="12">
    <w:abstractNumId w:val="23"/>
  </w:num>
  <w:num w:numId="13">
    <w:abstractNumId w:val="30"/>
  </w:num>
  <w:num w:numId="14">
    <w:abstractNumId w:val="0"/>
  </w:num>
  <w:num w:numId="15">
    <w:abstractNumId w:val="13"/>
  </w:num>
  <w:num w:numId="16">
    <w:abstractNumId w:val="28"/>
  </w:num>
  <w:num w:numId="17">
    <w:abstractNumId w:val="16"/>
  </w:num>
  <w:num w:numId="18">
    <w:abstractNumId w:val="15"/>
  </w:num>
  <w:num w:numId="19">
    <w:abstractNumId w:val="7"/>
  </w:num>
  <w:num w:numId="20">
    <w:abstractNumId w:val="29"/>
  </w:num>
  <w:num w:numId="21">
    <w:abstractNumId w:val="22"/>
  </w:num>
  <w:num w:numId="22">
    <w:abstractNumId w:val="31"/>
  </w:num>
  <w:num w:numId="23">
    <w:abstractNumId w:val="10"/>
  </w:num>
  <w:num w:numId="24">
    <w:abstractNumId w:val="25"/>
  </w:num>
  <w:num w:numId="25">
    <w:abstractNumId w:val="2"/>
  </w:num>
  <w:num w:numId="26">
    <w:abstractNumId w:val="21"/>
  </w:num>
  <w:num w:numId="27">
    <w:abstractNumId w:val="5"/>
  </w:num>
  <w:num w:numId="28">
    <w:abstractNumId w:val="12"/>
  </w:num>
  <w:num w:numId="29">
    <w:abstractNumId w:val="19"/>
  </w:num>
  <w:num w:numId="30">
    <w:abstractNumId w:val="24"/>
  </w:num>
  <w:num w:numId="31">
    <w:abstractNumId w:val="8"/>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11D"/>
    <w:rsid w:val="00001BF2"/>
    <w:rsid w:val="00007538"/>
    <w:rsid w:val="000106EA"/>
    <w:rsid w:val="000158E8"/>
    <w:rsid w:val="00033126"/>
    <w:rsid w:val="00036934"/>
    <w:rsid w:val="00040862"/>
    <w:rsid w:val="000473BE"/>
    <w:rsid w:val="00050197"/>
    <w:rsid w:val="000619D0"/>
    <w:rsid w:val="00064715"/>
    <w:rsid w:val="000710CB"/>
    <w:rsid w:val="00077D85"/>
    <w:rsid w:val="000850A8"/>
    <w:rsid w:val="0008541A"/>
    <w:rsid w:val="00086F82"/>
    <w:rsid w:val="00090D83"/>
    <w:rsid w:val="0009102F"/>
    <w:rsid w:val="00095E45"/>
    <w:rsid w:val="000A6334"/>
    <w:rsid w:val="000B1EB5"/>
    <w:rsid w:val="000B5875"/>
    <w:rsid w:val="000C27DD"/>
    <w:rsid w:val="000C5C44"/>
    <w:rsid w:val="000C63A0"/>
    <w:rsid w:val="000D2C31"/>
    <w:rsid w:val="000D414E"/>
    <w:rsid w:val="000F12C2"/>
    <w:rsid w:val="00104786"/>
    <w:rsid w:val="00110B3A"/>
    <w:rsid w:val="001150B0"/>
    <w:rsid w:val="00115338"/>
    <w:rsid w:val="00117C76"/>
    <w:rsid w:val="00125C83"/>
    <w:rsid w:val="00151455"/>
    <w:rsid w:val="001575D7"/>
    <w:rsid w:val="00162A16"/>
    <w:rsid w:val="00163E0F"/>
    <w:rsid w:val="0019096B"/>
    <w:rsid w:val="001962C9"/>
    <w:rsid w:val="00197F64"/>
    <w:rsid w:val="001B26E9"/>
    <w:rsid w:val="001B2C8E"/>
    <w:rsid w:val="001C1F7A"/>
    <w:rsid w:val="001D2FBE"/>
    <w:rsid w:val="001D5435"/>
    <w:rsid w:val="001D5EF4"/>
    <w:rsid w:val="001E24A1"/>
    <w:rsid w:val="001E3296"/>
    <w:rsid w:val="00200115"/>
    <w:rsid w:val="00200824"/>
    <w:rsid w:val="002028FC"/>
    <w:rsid w:val="002029B9"/>
    <w:rsid w:val="002139C1"/>
    <w:rsid w:val="00221696"/>
    <w:rsid w:val="00221C07"/>
    <w:rsid w:val="002243A5"/>
    <w:rsid w:val="00225CAF"/>
    <w:rsid w:val="00231E7D"/>
    <w:rsid w:val="00244F89"/>
    <w:rsid w:val="0024746E"/>
    <w:rsid w:val="00284E51"/>
    <w:rsid w:val="002907CA"/>
    <w:rsid w:val="002949C1"/>
    <w:rsid w:val="002A5F71"/>
    <w:rsid w:val="002A61D1"/>
    <w:rsid w:val="002C34E6"/>
    <w:rsid w:val="002D0165"/>
    <w:rsid w:val="002D5AF0"/>
    <w:rsid w:val="00301692"/>
    <w:rsid w:val="00313F7E"/>
    <w:rsid w:val="00314FEC"/>
    <w:rsid w:val="00315755"/>
    <w:rsid w:val="00325230"/>
    <w:rsid w:val="003342F9"/>
    <w:rsid w:val="003458A5"/>
    <w:rsid w:val="00346174"/>
    <w:rsid w:val="0035685C"/>
    <w:rsid w:val="003571FF"/>
    <w:rsid w:val="0037574C"/>
    <w:rsid w:val="003A347C"/>
    <w:rsid w:val="003A6093"/>
    <w:rsid w:val="003B0BC3"/>
    <w:rsid w:val="003B3784"/>
    <w:rsid w:val="003D3C11"/>
    <w:rsid w:val="003D62AD"/>
    <w:rsid w:val="003E162C"/>
    <w:rsid w:val="003F7197"/>
    <w:rsid w:val="004022A0"/>
    <w:rsid w:val="00403147"/>
    <w:rsid w:val="00403297"/>
    <w:rsid w:val="004149D1"/>
    <w:rsid w:val="00415CEC"/>
    <w:rsid w:val="00423D8C"/>
    <w:rsid w:val="004372AB"/>
    <w:rsid w:val="00441223"/>
    <w:rsid w:val="0044585E"/>
    <w:rsid w:val="00456262"/>
    <w:rsid w:val="00463F92"/>
    <w:rsid w:val="00482295"/>
    <w:rsid w:val="00497002"/>
    <w:rsid w:val="004D2C19"/>
    <w:rsid w:val="004D5C16"/>
    <w:rsid w:val="004D7437"/>
    <w:rsid w:val="004F5AF4"/>
    <w:rsid w:val="004F6B5A"/>
    <w:rsid w:val="005110E9"/>
    <w:rsid w:val="00513FC6"/>
    <w:rsid w:val="0051670D"/>
    <w:rsid w:val="00521804"/>
    <w:rsid w:val="00524E8B"/>
    <w:rsid w:val="0052584C"/>
    <w:rsid w:val="0052661F"/>
    <w:rsid w:val="00543877"/>
    <w:rsid w:val="00550CEA"/>
    <w:rsid w:val="00556045"/>
    <w:rsid w:val="00560B8C"/>
    <w:rsid w:val="00564444"/>
    <w:rsid w:val="005719F3"/>
    <w:rsid w:val="0058382B"/>
    <w:rsid w:val="00585349"/>
    <w:rsid w:val="005A0C95"/>
    <w:rsid w:val="005B01A6"/>
    <w:rsid w:val="005B385F"/>
    <w:rsid w:val="005B598C"/>
    <w:rsid w:val="005C1A04"/>
    <w:rsid w:val="005C6D31"/>
    <w:rsid w:val="005D4BFF"/>
    <w:rsid w:val="005D7D70"/>
    <w:rsid w:val="005E38F7"/>
    <w:rsid w:val="005E42F3"/>
    <w:rsid w:val="00642D1C"/>
    <w:rsid w:val="006535F4"/>
    <w:rsid w:val="006728A3"/>
    <w:rsid w:val="00673F71"/>
    <w:rsid w:val="0068412E"/>
    <w:rsid w:val="006A73D3"/>
    <w:rsid w:val="006D619E"/>
    <w:rsid w:val="006E12F5"/>
    <w:rsid w:val="007131DF"/>
    <w:rsid w:val="0071589B"/>
    <w:rsid w:val="00717A66"/>
    <w:rsid w:val="00727129"/>
    <w:rsid w:val="00734302"/>
    <w:rsid w:val="00764235"/>
    <w:rsid w:val="00780FDB"/>
    <w:rsid w:val="007830C4"/>
    <w:rsid w:val="00787B13"/>
    <w:rsid w:val="00793439"/>
    <w:rsid w:val="007964E4"/>
    <w:rsid w:val="007B0366"/>
    <w:rsid w:val="007B0E6D"/>
    <w:rsid w:val="007B2A2A"/>
    <w:rsid w:val="007B45A1"/>
    <w:rsid w:val="007D5EC6"/>
    <w:rsid w:val="007E02ED"/>
    <w:rsid w:val="007E1F02"/>
    <w:rsid w:val="007E70B0"/>
    <w:rsid w:val="007F4258"/>
    <w:rsid w:val="008209DB"/>
    <w:rsid w:val="008212D4"/>
    <w:rsid w:val="00822AB8"/>
    <w:rsid w:val="00825666"/>
    <w:rsid w:val="008257CC"/>
    <w:rsid w:val="00825F2C"/>
    <w:rsid w:val="00827C74"/>
    <w:rsid w:val="00832EEB"/>
    <w:rsid w:val="00834A66"/>
    <w:rsid w:val="0085393F"/>
    <w:rsid w:val="00853FF3"/>
    <w:rsid w:val="00855D29"/>
    <w:rsid w:val="0085711D"/>
    <w:rsid w:val="0086430A"/>
    <w:rsid w:val="00873CD9"/>
    <w:rsid w:val="00887A02"/>
    <w:rsid w:val="008908A5"/>
    <w:rsid w:val="008958CE"/>
    <w:rsid w:val="00895DEC"/>
    <w:rsid w:val="008C0DA0"/>
    <w:rsid w:val="008C26C3"/>
    <w:rsid w:val="008C689C"/>
    <w:rsid w:val="008D435D"/>
    <w:rsid w:val="008E4B9A"/>
    <w:rsid w:val="008F153D"/>
    <w:rsid w:val="00907B45"/>
    <w:rsid w:val="009115CA"/>
    <w:rsid w:val="00914A17"/>
    <w:rsid w:val="00936FDE"/>
    <w:rsid w:val="00945557"/>
    <w:rsid w:val="0094610F"/>
    <w:rsid w:val="00947E73"/>
    <w:rsid w:val="009513BD"/>
    <w:rsid w:val="0095165F"/>
    <w:rsid w:val="00951A8B"/>
    <w:rsid w:val="00953F5C"/>
    <w:rsid w:val="00956DCE"/>
    <w:rsid w:val="00956F18"/>
    <w:rsid w:val="00967DC7"/>
    <w:rsid w:val="00973EDD"/>
    <w:rsid w:val="00974CC6"/>
    <w:rsid w:val="009936A0"/>
    <w:rsid w:val="009A01CB"/>
    <w:rsid w:val="009A2262"/>
    <w:rsid w:val="009C043E"/>
    <w:rsid w:val="009C4915"/>
    <w:rsid w:val="009D0714"/>
    <w:rsid w:val="009D13BD"/>
    <w:rsid w:val="009D6B73"/>
    <w:rsid w:val="009E27BB"/>
    <w:rsid w:val="009E6AA9"/>
    <w:rsid w:val="009F6D48"/>
    <w:rsid w:val="00A03493"/>
    <w:rsid w:val="00A20144"/>
    <w:rsid w:val="00A35F93"/>
    <w:rsid w:val="00A513E6"/>
    <w:rsid w:val="00A64A68"/>
    <w:rsid w:val="00A71236"/>
    <w:rsid w:val="00A76A25"/>
    <w:rsid w:val="00AA67F2"/>
    <w:rsid w:val="00AB11D0"/>
    <w:rsid w:val="00AB1D0F"/>
    <w:rsid w:val="00AB2322"/>
    <w:rsid w:val="00AB7420"/>
    <w:rsid w:val="00AC625B"/>
    <w:rsid w:val="00AD38AC"/>
    <w:rsid w:val="00AF2A14"/>
    <w:rsid w:val="00AF5B1A"/>
    <w:rsid w:val="00B02690"/>
    <w:rsid w:val="00B200D6"/>
    <w:rsid w:val="00B22315"/>
    <w:rsid w:val="00B237FA"/>
    <w:rsid w:val="00B3222C"/>
    <w:rsid w:val="00B34F82"/>
    <w:rsid w:val="00B35805"/>
    <w:rsid w:val="00B37823"/>
    <w:rsid w:val="00B44002"/>
    <w:rsid w:val="00B44DD0"/>
    <w:rsid w:val="00B47530"/>
    <w:rsid w:val="00B47AAF"/>
    <w:rsid w:val="00B56A3F"/>
    <w:rsid w:val="00B7202A"/>
    <w:rsid w:val="00BC0D85"/>
    <w:rsid w:val="00BC1239"/>
    <w:rsid w:val="00BC3B86"/>
    <w:rsid w:val="00BD2191"/>
    <w:rsid w:val="00BD75F7"/>
    <w:rsid w:val="00BE6C38"/>
    <w:rsid w:val="00BF1138"/>
    <w:rsid w:val="00BF15BC"/>
    <w:rsid w:val="00BF277C"/>
    <w:rsid w:val="00BF3F15"/>
    <w:rsid w:val="00BF45E8"/>
    <w:rsid w:val="00C17805"/>
    <w:rsid w:val="00C17C6C"/>
    <w:rsid w:val="00C23EF4"/>
    <w:rsid w:val="00C24539"/>
    <w:rsid w:val="00C35CA1"/>
    <w:rsid w:val="00C452DA"/>
    <w:rsid w:val="00C52A69"/>
    <w:rsid w:val="00C602CC"/>
    <w:rsid w:val="00C61CC3"/>
    <w:rsid w:val="00C62317"/>
    <w:rsid w:val="00C628A3"/>
    <w:rsid w:val="00C96113"/>
    <w:rsid w:val="00C97A15"/>
    <w:rsid w:val="00CB0A13"/>
    <w:rsid w:val="00CB5B70"/>
    <w:rsid w:val="00CC6A3C"/>
    <w:rsid w:val="00CD14DD"/>
    <w:rsid w:val="00CD6DFD"/>
    <w:rsid w:val="00CE5599"/>
    <w:rsid w:val="00CF3ABD"/>
    <w:rsid w:val="00D04D00"/>
    <w:rsid w:val="00D06A4C"/>
    <w:rsid w:val="00D119B0"/>
    <w:rsid w:val="00D1680B"/>
    <w:rsid w:val="00D24236"/>
    <w:rsid w:val="00D27375"/>
    <w:rsid w:val="00D35F14"/>
    <w:rsid w:val="00D50B03"/>
    <w:rsid w:val="00D6109D"/>
    <w:rsid w:val="00D62051"/>
    <w:rsid w:val="00D626F4"/>
    <w:rsid w:val="00D716FC"/>
    <w:rsid w:val="00D71E5B"/>
    <w:rsid w:val="00D75199"/>
    <w:rsid w:val="00D7691B"/>
    <w:rsid w:val="00D772D2"/>
    <w:rsid w:val="00D90C40"/>
    <w:rsid w:val="00D931F3"/>
    <w:rsid w:val="00D951F5"/>
    <w:rsid w:val="00DA17AC"/>
    <w:rsid w:val="00DA52DF"/>
    <w:rsid w:val="00DB031D"/>
    <w:rsid w:val="00DB67D1"/>
    <w:rsid w:val="00DC16A9"/>
    <w:rsid w:val="00DC32E5"/>
    <w:rsid w:val="00DD0E13"/>
    <w:rsid w:val="00DE3193"/>
    <w:rsid w:val="00E0081B"/>
    <w:rsid w:val="00E017CC"/>
    <w:rsid w:val="00E05790"/>
    <w:rsid w:val="00E13449"/>
    <w:rsid w:val="00E149F4"/>
    <w:rsid w:val="00E16F8D"/>
    <w:rsid w:val="00E26FA3"/>
    <w:rsid w:val="00E30EEB"/>
    <w:rsid w:val="00E31C52"/>
    <w:rsid w:val="00E37A4B"/>
    <w:rsid w:val="00E67C8D"/>
    <w:rsid w:val="00E72F09"/>
    <w:rsid w:val="00E77279"/>
    <w:rsid w:val="00E827FB"/>
    <w:rsid w:val="00E96EEB"/>
    <w:rsid w:val="00E97FED"/>
    <w:rsid w:val="00EA2218"/>
    <w:rsid w:val="00EA4136"/>
    <w:rsid w:val="00EB15AB"/>
    <w:rsid w:val="00EC33A1"/>
    <w:rsid w:val="00ED31C6"/>
    <w:rsid w:val="00ED4864"/>
    <w:rsid w:val="00F0043E"/>
    <w:rsid w:val="00F0456F"/>
    <w:rsid w:val="00F07076"/>
    <w:rsid w:val="00F07167"/>
    <w:rsid w:val="00F62448"/>
    <w:rsid w:val="00F814E9"/>
    <w:rsid w:val="00F81A36"/>
    <w:rsid w:val="00F90DFC"/>
    <w:rsid w:val="00F959CE"/>
    <w:rsid w:val="00F96659"/>
    <w:rsid w:val="00F9712F"/>
    <w:rsid w:val="00F9758B"/>
    <w:rsid w:val="00FA2EFE"/>
    <w:rsid w:val="00FA7E64"/>
    <w:rsid w:val="00FB4DE3"/>
    <w:rsid w:val="00FF3D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89D8"/>
  <w15:chartTrackingRefBased/>
  <w15:docId w15:val="{6408B2C6-1E19-E041-A874-C9D4499EB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864"/>
    <w:rPr>
      <w:rFonts w:ascii="Calibri" w:eastAsia="Calibri" w:hAnsi="Calibri" w:cs="Times New Roman"/>
      <w:lang w:val="en-US"/>
      <w14:ligatures w14:val="none"/>
    </w:rPr>
  </w:style>
  <w:style w:type="paragraph" w:styleId="Heading1">
    <w:name w:val="heading 1"/>
    <w:aliases w:val="1 ghost,g"/>
    <w:basedOn w:val="Normal"/>
    <w:link w:val="Heading1Char"/>
    <w:qFormat/>
    <w:rsid w:val="00090D83"/>
    <w:pPr>
      <w:widowControl w:val="0"/>
      <w:autoSpaceDE w:val="0"/>
      <w:autoSpaceDN w:val="0"/>
      <w:spacing w:before="2"/>
      <w:ind w:left="1439"/>
      <w:outlineLvl w:val="0"/>
    </w:pPr>
    <w:rPr>
      <w:rFonts w:ascii="Times New Roman" w:eastAsia="Times New Roman" w:hAnsi="Times New Roman"/>
      <w:kern w:val="0"/>
    </w:rPr>
  </w:style>
  <w:style w:type="paragraph" w:styleId="Heading2">
    <w:name w:val="heading 2"/>
    <w:basedOn w:val="Normal"/>
    <w:link w:val="Heading2Char"/>
    <w:qFormat/>
    <w:rsid w:val="00090D83"/>
    <w:pPr>
      <w:widowControl w:val="0"/>
      <w:autoSpaceDE w:val="0"/>
      <w:autoSpaceDN w:val="0"/>
      <w:ind w:left="1752"/>
      <w:outlineLvl w:val="1"/>
    </w:pPr>
    <w:rPr>
      <w:rFonts w:ascii="Times New Roman" w:eastAsia="Times New Roman" w:hAnsi="Times New Roman"/>
      <w:b/>
      <w:bCs/>
      <w:kern w:val="0"/>
      <w:sz w:val="20"/>
      <w:szCs w:val="20"/>
    </w:rPr>
  </w:style>
  <w:style w:type="paragraph" w:styleId="Heading3">
    <w:name w:val="heading 3"/>
    <w:aliases w:val="3 bullet,b,2"/>
    <w:basedOn w:val="Normal"/>
    <w:next w:val="Normal"/>
    <w:link w:val="Heading3Char"/>
    <w:unhideWhenUsed/>
    <w:qFormat/>
    <w:rsid w:val="00090D83"/>
    <w:pPr>
      <w:keepNext/>
      <w:keepLines/>
      <w:spacing w:before="40"/>
      <w:outlineLvl w:val="2"/>
    </w:pPr>
    <w:rPr>
      <w:rFonts w:asciiTheme="majorHAnsi" w:eastAsiaTheme="majorEastAsia" w:hAnsiTheme="majorHAnsi" w:cstheme="majorBidi"/>
      <w:color w:val="1F3763" w:themeColor="accent1" w:themeShade="7F"/>
      <w14:ligatures w14:val="standardContextual"/>
    </w:rPr>
  </w:style>
  <w:style w:type="paragraph" w:styleId="Heading4">
    <w:name w:val="heading 4"/>
    <w:basedOn w:val="Normal"/>
    <w:next w:val="Normal"/>
    <w:link w:val="Heading4Char"/>
    <w:qFormat/>
    <w:rsid w:val="00E72F09"/>
    <w:pPr>
      <w:keepNext/>
      <w:spacing w:before="240" w:after="60"/>
      <w:outlineLvl w:val="3"/>
    </w:pPr>
    <w:rPr>
      <w:rFonts w:ascii="Times New Roman" w:eastAsia="Times New Roman" w:hAnsi="Times New Roman"/>
      <w:b/>
      <w:bCs/>
      <w:kern w:val="0"/>
      <w:sz w:val="28"/>
      <w:szCs w:val="28"/>
      <w:lang w:val="en-GB"/>
    </w:rPr>
  </w:style>
  <w:style w:type="paragraph" w:styleId="Heading5">
    <w:name w:val="heading 5"/>
    <w:basedOn w:val="Normal"/>
    <w:next w:val="Normal"/>
    <w:link w:val="Heading5Char"/>
    <w:qFormat/>
    <w:rsid w:val="00E72F09"/>
    <w:pPr>
      <w:spacing w:before="240" w:after="60"/>
      <w:outlineLvl w:val="4"/>
    </w:pPr>
    <w:rPr>
      <w:rFonts w:ascii="Times New Roman" w:eastAsia="Times New Roman" w:hAnsi="Times New Roman"/>
      <w:b/>
      <w:bCs/>
      <w:i/>
      <w:iCs/>
      <w:kern w:val="0"/>
      <w:sz w:val="26"/>
      <w:szCs w:val="26"/>
      <w:lang w:val="en-GB"/>
    </w:rPr>
  </w:style>
  <w:style w:type="paragraph" w:styleId="Heading6">
    <w:name w:val="heading 6"/>
    <w:basedOn w:val="Normal"/>
    <w:next w:val="Normal"/>
    <w:link w:val="Heading6Char"/>
    <w:qFormat/>
    <w:rsid w:val="00E72F09"/>
    <w:pPr>
      <w:spacing w:before="240" w:after="60"/>
      <w:outlineLvl w:val="5"/>
    </w:pPr>
    <w:rPr>
      <w:rFonts w:ascii="Times New Roman" w:eastAsia="Times New Roman" w:hAnsi="Times New Roman"/>
      <w:b/>
      <w:bCs/>
      <w:kern w:val="0"/>
      <w:sz w:val="22"/>
      <w:szCs w:val="22"/>
      <w:lang w:val="en-GB"/>
    </w:rPr>
  </w:style>
  <w:style w:type="paragraph" w:styleId="Heading7">
    <w:name w:val="heading 7"/>
    <w:basedOn w:val="Normal"/>
    <w:next w:val="Normal"/>
    <w:link w:val="Heading7Char"/>
    <w:qFormat/>
    <w:rsid w:val="00090D83"/>
    <w:pPr>
      <w:widowControl w:val="0"/>
      <w:ind w:right="14"/>
      <w:jc w:val="both"/>
      <w:outlineLvl w:val="6"/>
    </w:pPr>
    <w:rPr>
      <w:rFonts w:ascii="Palatino" w:eastAsia="Times New Roman" w:hAnsi="Palatino"/>
      <w:b/>
      <w:kern w:val="0"/>
      <w:szCs w:val="20"/>
      <w:lang w:val="en-GB"/>
    </w:rPr>
  </w:style>
  <w:style w:type="paragraph" w:styleId="Heading8">
    <w:name w:val="heading 8"/>
    <w:basedOn w:val="Normal"/>
    <w:next w:val="Normal"/>
    <w:link w:val="Heading8Char"/>
    <w:unhideWhenUsed/>
    <w:qFormat/>
    <w:rsid w:val="00E72F0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90D8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712F"/>
    <w:pPr>
      <w:ind w:left="720"/>
      <w:contextualSpacing/>
    </w:pPr>
  </w:style>
  <w:style w:type="paragraph" w:styleId="Footer">
    <w:name w:val="footer"/>
    <w:basedOn w:val="Normal"/>
    <w:link w:val="FooterChar"/>
    <w:uiPriority w:val="99"/>
    <w:unhideWhenUsed/>
    <w:rsid w:val="0085711D"/>
    <w:pPr>
      <w:tabs>
        <w:tab w:val="center" w:pos="4513"/>
        <w:tab w:val="right" w:pos="9026"/>
      </w:tabs>
    </w:pPr>
  </w:style>
  <w:style w:type="character" w:customStyle="1" w:styleId="FooterChar">
    <w:name w:val="Footer Char"/>
    <w:basedOn w:val="DefaultParagraphFont"/>
    <w:link w:val="Footer"/>
    <w:uiPriority w:val="99"/>
    <w:rsid w:val="0085711D"/>
    <w:rPr>
      <w:rFonts w:ascii="Calibri" w:eastAsia="Calibri" w:hAnsi="Calibri" w:cs="Times New Roman"/>
      <w:lang w:val="en-US"/>
      <w14:ligatures w14:val="none"/>
    </w:rPr>
  </w:style>
  <w:style w:type="character" w:styleId="PageNumber">
    <w:name w:val="page number"/>
    <w:basedOn w:val="DefaultParagraphFont"/>
    <w:unhideWhenUsed/>
    <w:rsid w:val="0085711D"/>
  </w:style>
  <w:style w:type="paragraph" w:styleId="Revision">
    <w:name w:val="Revision"/>
    <w:hidden/>
    <w:uiPriority w:val="99"/>
    <w:semiHidden/>
    <w:rsid w:val="009A2262"/>
    <w:rPr>
      <w:rFonts w:ascii="Calibri" w:eastAsia="Calibri" w:hAnsi="Calibri" w:cs="Times New Roman"/>
      <w:lang w:val="en-US"/>
      <w14:ligatures w14:val="none"/>
    </w:rPr>
  </w:style>
  <w:style w:type="character" w:styleId="CommentReference">
    <w:name w:val="annotation reference"/>
    <w:basedOn w:val="DefaultParagraphFont"/>
    <w:uiPriority w:val="99"/>
    <w:semiHidden/>
    <w:unhideWhenUsed/>
    <w:rsid w:val="00936FDE"/>
    <w:rPr>
      <w:sz w:val="16"/>
      <w:szCs w:val="16"/>
    </w:rPr>
  </w:style>
  <w:style w:type="paragraph" w:styleId="CommentText">
    <w:name w:val="annotation text"/>
    <w:basedOn w:val="Normal"/>
    <w:link w:val="CommentTextChar"/>
    <w:uiPriority w:val="99"/>
    <w:unhideWhenUsed/>
    <w:rsid w:val="00936FDE"/>
    <w:rPr>
      <w:sz w:val="20"/>
      <w:szCs w:val="20"/>
    </w:rPr>
  </w:style>
  <w:style w:type="character" w:customStyle="1" w:styleId="CommentTextChar">
    <w:name w:val="Comment Text Char"/>
    <w:basedOn w:val="DefaultParagraphFont"/>
    <w:link w:val="CommentText"/>
    <w:uiPriority w:val="99"/>
    <w:rsid w:val="00936FDE"/>
    <w:rPr>
      <w:rFonts w:ascii="Calibri" w:eastAsia="Calibri" w:hAnsi="Calibri" w:cs="Times New Roman"/>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936FDE"/>
    <w:rPr>
      <w:b/>
      <w:bCs/>
    </w:rPr>
  </w:style>
  <w:style w:type="character" w:customStyle="1" w:styleId="CommentSubjectChar">
    <w:name w:val="Comment Subject Char"/>
    <w:basedOn w:val="CommentTextChar"/>
    <w:link w:val="CommentSubject"/>
    <w:uiPriority w:val="99"/>
    <w:semiHidden/>
    <w:rsid w:val="00936FDE"/>
    <w:rPr>
      <w:rFonts w:ascii="Calibri" w:eastAsia="Calibri" w:hAnsi="Calibri" w:cs="Times New Roman"/>
      <w:b/>
      <w:bCs/>
      <w:sz w:val="20"/>
      <w:szCs w:val="20"/>
      <w:lang w:val="en-US"/>
      <w14:ligatures w14:val="none"/>
    </w:rPr>
  </w:style>
  <w:style w:type="paragraph" w:styleId="Header">
    <w:name w:val="header"/>
    <w:basedOn w:val="Normal"/>
    <w:link w:val="HeaderChar"/>
    <w:uiPriority w:val="99"/>
    <w:unhideWhenUsed/>
    <w:rsid w:val="002139C1"/>
    <w:pPr>
      <w:tabs>
        <w:tab w:val="center" w:pos="4513"/>
        <w:tab w:val="right" w:pos="9026"/>
      </w:tabs>
    </w:pPr>
  </w:style>
  <w:style w:type="character" w:customStyle="1" w:styleId="HeaderChar">
    <w:name w:val="Header Char"/>
    <w:basedOn w:val="DefaultParagraphFont"/>
    <w:link w:val="Header"/>
    <w:uiPriority w:val="99"/>
    <w:rsid w:val="002139C1"/>
    <w:rPr>
      <w:rFonts w:ascii="Calibri" w:eastAsia="Calibri" w:hAnsi="Calibri" w:cs="Times New Roman"/>
      <w:lang w:val="en-US"/>
      <w14:ligatures w14:val="none"/>
    </w:rPr>
  </w:style>
  <w:style w:type="paragraph" w:styleId="NormalWeb">
    <w:name w:val="Normal (Web)"/>
    <w:basedOn w:val="Normal"/>
    <w:uiPriority w:val="99"/>
    <w:unhideWhenUsed/>
    <w:rsid w:val="00825666"/>
    <w:pPr>
      <w:spacing w:before="100" w:beforeAutospacing="1" w:after="100" w:afterAutospacing="1"/>
    </w:pPr>
    <w:rPr>
      <w:rFonts w:ascii="Times New Roman" w:eastAsia="Times New Roman" w:hAnsi="Times New Roman"/>
      <w:kern w:val="0"/>
      <w:lang w:eastAsia="en-GB"/>
    </w:rPr>
  </w:style>
  <w:style w:type="paragraph" w:styleId="BalloonText">
    <w:name w:val="Balloon Text"/>
    <w:basedOn w:val="Normal"/>
    <w:link w:val="BalloonTextChar"/>
    <w:unhideWhenUsed/>
    <w:rsid w:val="00C62317"/>
    <w:rPr>
      <w:rFonts w:ascii="Segoe UI" w:hAnsi="Segoe UI" w:cs="Segoe UI"/>
      <w:sz w:val="18"/>
      <w:szCs w:val="18"/>
    </w:rPr>
  </w:style>
  <w:style w:type="character" w:customStyle="1" w:styleId="BalloonTextChar">
    <w:name w:val="Balloon Text Char"/>
    <w:basedOn w:val="DefaultParagraphFont"/>
    <w:link w:val="BalloonText"/>
    <w:rsid w:val="00C62317"/>
    <w:rPr>
      <w:rFonts w:ascii="Segoe UI" w:eastAsia="Calibri" w:hAnsi="Segoe UI" w:cs="Segoe UI"/>
      <w:sz w:val="18"/>
      <w:szCs w:val="18"/>
      <w:lang w:val="en-US"/>
      <w14:ligatures w14:val="none"/>
    </w:rPr>
  </w:style>
  <w:style w:type="character" w:styleId="Strong">
    <w:name w:val="Strong"/>
    <w:basedOn w:val="DefaultParagraphFont"/>
    <w:uiPriority w:val="22"/>
    <w:qFormat/>
    <w:rsid w:val="00050197"/>
    <w:rPr>
      <w:b/>
      <w:bCs/>
    </w:rPr>
  </w:style>
  <w:style w:type="character" w:customStyle="1" w:styleId="Heading1Char">
    <w:name w:val="Heading 1 Char"/>
    <w:aliases w:val="1 ghost Char,g Char"/>
    <w:basedOn w:val="DefaultParagraphFont"/>
    <w:link w:val="Heading1"/>
    <w:rsid w:val="00090D83"/>
    <w:rPr>
      <w:rFonts w:ascii="Times New Roman" w:eastAsia="Times New Roman" w:hAnsi="Times New Roman" w:cs="Times New Roman"/>
      <w:kern w:val="0"/>
      <w:lang w:val="en-US"/>
      <w14:ligatures w14:val="none"/>
    </w:rPr>
  </w:style>
  <w:style w:type="character" w:customStyle="1" w:styleId="Heading2Char">
    <w:name w:val="Heading 2 Char"/>
    <w:basedOn w:val="DefaultParagraphFont"/>
    <w:link w:val="Heading2"/>
    <w:rsid w:val="00090D83"/>
    <w:rPr>
      <w:rFonts w:ascii="Times New Roman" w:eastAsia="Times New Roman" w:hAnsi="Times New Roman" w:cs="Times New Roman"/>
      <w:b/>
      <w:bCs/>
      <w:kern w:val="0"/>
      <w:sz w:val="20"/>
      <w:szCs w:val="20"/>
      <w:lang w:val="en-US"/>
      <w14:ligatures w14:val="none"/>
    </w:rPr>
  </w:style>
  <w:style w:type="character" w:customStyle="1" w:styleId="Heading3Char">
    <w:name w:val="Heading 3 Char"/>
    <w:aliases w:val="3 bullet Char,b Char,2 Char"/>
    <w:basedOn w:val="DefaultParagraphFont"/>
    <w:link w:val="Heading3"/>
    <w:rsid w:val="00090D83"/>
    <w:rPr>
      <w:rFonts w:asciiTheme="majorHAnsi" w:eastAsiaTheme="majorEastAsia" w:hAnsiTheme="majorHAnsi" w:cstheme="majorBidi"/>
      <w:color w:val="1F3763" w:themeColor="accent1" w:themeShade="7F"/>
      <w:lang w:val="en-US"/>
    </w:rPr>
  </w:style>
  <w:style w:type="numbering" w:customStyle="1" w:styleId="NoList1">
    <w:name w:val="No List1"/>
    <w:next w:val="NoList"/>
    <w:uiPriority w:val="99"/>
    <w:semiHidden/>
    <w:unhideWhenUsed/>
    <w:rsid w:val="00090D83"/>
  </w:style>
  <w:style w:type="numbering" w:customStyle="1" w:styleId="NoList11">
    <w:name w:val="No List11"/>
    <w:next w:val="NoList"/>
    <w:uiPriority w:val="99"/>
    <w:semiHidden/>
    <w:unhideWhenUsed/>
    <w:rsid w:val="00090D83"/>
  </w:style>
  <w:style w:type="table" w:styleId="TableGrid">
    <w:name w:val="Table Grid"/>
    <w:basedOn w:val="TableNormal"/>
    <w:uiPriority w:val="39"/>
    <w:rsid w:val="00090D83"/>
    <w:pPr>
      <w:jc w:val="both"/>
    </w:pPr>
    <w:rPr>
      <w:rFonts w:ascii="Times New Roman" w:hAnsi="Times New Roman"/>
      <w:kern w:val="0"/>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90D83"/>
    <w:pPr>
      <w:widowControl w:val="0"/>
      <w:autoSpaceDE w:val="0"/>
      <w:autoSpaceDN w:val="0"/>
    </w:pPr>
    <w:rPr>
      <w:rFonts w:ascii="Times New Roman" w:eastAsia="Times New Roman" w:hAnsi="Times New Roman"/>
      <w:kern w:val="0"/>
      <w:sz w:val="22"/>
      <w:szCs w:val="22"/>
    </w:rPr>
  </w:style>
  <w:style w:type="paragraph" w:styleId="BodyText">
    <w:name w:val="Body Text"/>
    <w:basedOn w:val="Normal"/>
    <w:link w:val="BodyTextChar"/>
    <w:qFormat/>
    <w:rsid w:val="00090D83"/>
    <w:pPr>
      <w:widowControl w:val="0"/>
      <w:autoSpaceDE w:val="0"/>
      <w:autoSpaceDN w:val="0"/>
    </w:pPr>
    <w:rPr>
      <w:rFonts w:ascii="Times New Roman" w:eastAsia="Times New Roman" w:hAnsi="Times New Roman"/>
      <w:kern w:val="0"/>
      <w:sz w:val="20"/>
      <w:szCs w:val="20"/>
    </w:rPr>
  </w:style>
  <w:style w:type="character" w:customStyle="1" w:styleId="BodyTextChar">
    <w:name w:val="Body Text Char"/>
    <w:basedOn w:val="DefaultParagraphFont"/>
    <w:link w:val="BodyText"/>
    <w:rsid w:val="00090D83"/>
    <w:rPr>
      <w:rFonts w:ascii="Times New Roman" w:eastAsia="Times New Roman" w:hAnsi="Times New Roman" w:cs="Times New Roman"/>
      <w:kern w:val="0"/>
      <w:sz w:val="20"/>
      <w:szCs w:val="20"/>
      <w:lang w:val="en-US"/>
      <w14:ligatures w14:val="none"/>
    </w:rPr>
  </w:style>
  <w:style w:type="character" w:styleId="Hyperlink">
    <w:name w:val="Hyperlink"/>
    <w:basedOn w:val="DefaultParagraphFont"/>
    <w:uiPriority w:val="99"/>
    <w:unhideWhenUsed/>
    <w:rsid w:val="00090D83"/>
    <w:rPr>
      <w:color w:val="0563C1" w:themeColor="hyperlink"/>
      <w:u w:val="single"/>
    </w:rPr>
  </w:style>
  <w:style w:type="character" w:customStyle="1" w:styleId="UnresolvedMention1">
    <w:name w:val="Unresolved Mention1"/>
    <w:basedOn w:val="DefaultParagraphFont"/>
    <w:uiPriority w:val="99"/>
    <w:semiHidden/>
    <w:unhideWhenUsed/>
    <w:rsid w:val="00090D83"/>
    <w:rPr>
      <w:color w:val="605E5C"/>
      <w:shd w:val="clear" w:color="auto" w:fill="E1DFDD"/>
    </w:rPr>
  </w:style>
  <w:style w:type="character" w:customStyle="1" w:styleId="Heading9Char">
    <w:name w:val="Heading 9 Char"/>
    <w:basedOn w:val="DefaultParagraphFont"/>
    <w:link w:val="Heading9"/>
    <w:rsid w:val="00090D83"/>
    <w:rPr>
      <w:rFonts w:asciiTheme="majorHAnsi" w:eastAsiaTheme="majorEastAsia" w:hAnsiTheme="majorHAnsi" w:cstheme="majorBidi"/>
      <w:i/>
      <w:iCs/>
      <w:color w:val="272727" w:themeColor="text1" w:themeTint="D8"/>
      <w:sz w:val="21"/>
      <w:szCs w:val="21"/>
      <w:lang w:val="en-US"/>
      <w14:ligatures w14:val="none"/>
    </w:rPr>
  </w:style>
  <w:style w:type="paragraph" w:styleId="BodyTextIndent2">
    <w:name w:val="Body Text Indent 2"/>
    <w:basedOn w:val="Normal"/>
    <w:link w:val="BodyTextIndent2Char"/>
    <w:unhideWhenUsed/>
    <w:rsid w:val="00090D83"/>
    <w:pPr>
      <w:spacing w:after="120" w:line="480" w:lineRule="auto"/>
      <w:ind w:left="360"/>
    </w:pPr>
  </w:style>
  <w:style w:type="character" w:customStyle="1" w:styleId="BodyTextIndent2Char">
    <w:name w:val="Body Text Indent 2 Char"/>
    <w:basedOn w:val="DefaultParagraphFont"/>
    <w:link w:val="BodyTextIndent2"/>
    <w:rsid w:val="00090D83"/>
    <w:rPr>
      <w:rFonts w:ascii="Calibri" w:eastAsia="Calibri" w:hAnsi="Calibri" w:cs="Times New Roman"/>
      <w:lang w:val="en-US"/>
      <w14:ligatures w14:val="none"/>
    </w:rPr>
  </w:style>
  <w:style w:type="paragraph" w:styleId="BodyTextIndent3">
    <w:name w:val="Body Text Indent 3"/>
    <w:basedOn w:val="Normal"/>
    <w:link w:val="BodyTextIndent3Char"/>
    <w:unhideWhenUsed/>
    <w:rsid w:val="00090D83"/>
    <w:pPr>
      <w:spacing w:after="120"/>
      <w:ind w:left="360"/>
    </w:pPr>
    <w:rPr>
      <w:sz w:val="16"/>
      <w:szCs w:val="16"/>
    </w:rPr>
  </w:style>
  <w:style w:type="character" w:customStyle="1" w:styleId="BodyTextIndent3Char">
    <w:name w:val="Body Text Indent 3 Char"/>
    <w:basedOn w:val="DefaultParagraphFont"/>
    <w:link w:val="BodyTextIndent3"/>
    <w:rsid w:val="00090D83"/>
    <w:rPr>
      <w:rFonts w:ascii="Calibri" w:eastAsia="Calibri" w:hAnsi="Calibri" w:cs="Times New Roman"/>
      <w:sz w:val="16"/>
      <w:szCs w:val="16"/>
      <w:lang w:val="en-US"/>
      <w14:ligatures w14:val="none"/>
    </w:rPr>
  </w:style>
  <w:style w:type="character" w:customStyle="1" w:styleId="Heading7Char">
    <w:name w:val="Heading 7 Char"/>
    <w:basedOn w:val="DefaultParagraphFont"/>
    <w:link w:val="Heading7"/>
    <w:rsid w:val="00090D83"/>
    <w:rPr>
      <w:rFonts w:ascii="Palatino" w:eastAsia="Times New Roman" w:hAnsi="Palatino" w:cs="Times New Roman"/>
      <w:b/>
      <w:kern w:val="0"/>
      <w:szCs w:val="20"/>
      <w14:ligatures w14:val="none"/>
    </w:rPr>
  </w:style>
  <w:style w:type="numbering" w:customStyle="1" w:styleId="NoList2">
    <w:name w:val="No List2"/>
    <w:next w:val="NoList"/>
    <w:uiPriority w:val="99"/>
    <w:semiHidden/>
    <w:unhideWhenUsed/>
    <w:rsid w:val="00090D83"/>
  </w:style>
  <w:style w:type="paragraph" w:customStyle="1" w:styleId="ReturnAddress">
    <w:name w:val="Return Address"/>
    <w:basedOn w:val="Normal"/>
    <w:rsid w:val="00090D83"/>
    <w:pPr>
      <w:widowControl w:val="0"/>
    </w:pPr>
    <w:rPr>
      <w:rFonts w:ascii="Times New Roman" w:eastAsia="Times New Roman" w:hAnsi="Times New Roman"/>
      <w:noProof/>
      <w:kern w:val="0"/>
      <w:sz w:val="20"/>
      <w:szCs w:val="20"/>
    </w:rPr>
  </w:style>
  <w:style w:type="paragraph" w:styleId="BodyText2">
    <w:name w:val="Body Text 2"/>
    <w:basedOn w:val="Normal"/>
    <w:link w:val="BodyText2Char"/>
    <w:rsid w:val="00090D83"/>
    <w:pPr>
      <w:widowControl w:val="0"/>
      <w:spacing w:line="360" w:lineRule="auto"/>
      <w:ind w:right="20"/>
    </w:pPr>
    <w:rPr>
      <w:rFonts w:ascii="Times New Roman" w:eastAsia="Times New Roman" w:hAnsi="Times New Roman"/>
      <w:kern w:val="0"/>
      <w:szCs w:val="20"/>
      <w:lang w:val="en-GB"/>
    </w:rPr>
  </w:style>
  <w:style w:type="character" w:customStyle="1" w:styleId="BodyText2Char">
    <w:name w:val="Body Text 2 Char"/>
    <w:basedOn w:val="DefaultParagraphFont"/>
    <w:link w:val="BodyText2"/>
    <w:rsid w:val="00090D83"/>
    <w:rPr>
      <w:rFonts w:ascii="Times New Roman" w:eastAsia="Times New Roman" w:hAnsi="Times New Roman" w:cs="Times New Roman"/>
      <w:kern w:val="0"/>
      <w:szCs w:val="20"/>
      <w14:ligatures w14:val="none"/>
    </w:rPr>
  </w:style>
  <w:style w:type="table" w:customStyle="1" w:styleId="TableGrid1">
    <w:name w:val="Table Grid1"/>
    <w:basedOn w:val="TableNormal"/>
    <w:next w:val="TableGrid"/>
    <w:rsid w:val="00090D83"/>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mailStyle281">
    <w:name w:val="EmailStyle281"/>
    <w:basedOn w:val="DefaultParagraphFont"/>
    <w:semiHidden/>
    <w:rsid w:val="00090D83"/>
    <w:rPr>
      <w:rFonts w:ascii="Arial" w:hAnsi="Arial" w:cs="Arial"/>
      <w:color w:val="auto"/>
      <w:sz w:val="20"/>
      <w:szCs w:val="20"/>
    </w:rPr>
  </w:style>
  <w:style w:type="table" w:customStyle="1" w:styleId="TableGrid11">
    <w:name w:val="Table Grid11"/>
    <w:basedOn w:val="TableNormal"/>
    <w:next w:val="TableGrid"/>
    <w:uiPriority w:val="59"/>
    <w:rsid w:val="00090D83"/>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090D83"/>
    <w:rPr>
      <w:color w:val="800080"/>
      <w:u w:val="single"/>
    </w:rPr>
  </w:style>
  <w:style w:type="table" w:customStyle="1" w:styleId="TableGrid2">
    <w:name w:val="Table Grid2"/>
    <w:basedOn w:val="TableNormal"/>
    <w:next w:val="TableGrid"/>
    <w:rsid w:val="00090D83"/>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90D83"/>
    <w:rPr>
      <w:rFonts w:eastAsia="Times New Roman"/>
      <w:kern w:val="0"/>
      <w:sz w:val="22"/>
      <w:szCs w:val="22"/>
      <w:lang w:eastAsia="en-GB"/>
      <w14:ligatures w14:val="none"/>
    </w:rPr>
    <w:tblPr>
      <w:tblCellMar>
        <w:top w:w="0" w:type="dxa"/>
        <w:left w:w="0" w:type="dxa"/>
        <w:bottom w:w="0" w:type="dxa"/>
        <w:right w:w="0" w:type="dxa"/>
      </w:tblCellMar>
    </w:tblPr>
  </w:style>
  <w:style w:type="table" w:customStyle="1" w:styleId="TableGrid10">
    <w:name w:val="TableGrid1"/>
    <w:rsid w:val="00090D83"/>
    <w:rPr>
      <w:rFonts w:eastAsia="Times New Roman"/>
      <w:kern w:val="0"/>
      <w:sz w:val="22"/>
      <w:szCs w:val="22"/>
      <w:lang w:eastAsia="en-GB"/>
      <w14:ligatures w14:val="none"/>
    </w:rPr>
    <w:tblPr>
      <w:tblCellMar>
        <w:top w:w="0" w:type="dxa"/>
        <w:left w:w="0" w:type="dxa"/>
        <w:bottom w:w="0" w:type="dxa"/>
        <w:right w:w="0" w:type="dxa"/>
      </w:tblCellMar>
    </w:tblPr>
  </w:style>
  <w:style w:type="paragraph" w:customStyle="1" w:styleId="NoSpacing1">
    <w:name w:val="No Spacing1"/>
    <w:next w:val="NoSpacing"/>
    <w:link w:val="NoSpacingChar"/>
    <w:uiPriority w:val="1"/>
    <w:qFormat/>
    <w:rsid w:val="00090D83"/>
    <w:rPr>
      <w:rFonts w:eastAsia="MS PGothic"/>
      <w:kern w:val="0"/>
      <w:sz w:val="22"/>
      <w:szCs w:val="22"/>
      <w:lang w:val="en-US"/>
      <w14:ligatures w14:val="none"/>
    </w:rPr>
  </w:style>
  <w:style w:type="character" w:customStyle="1" w:styleId="NoSpacingChar">
    <w:name w:val="No Spacing Char"/>
    <w:basedOn w:val="DefaultParagraphFont"/>
    <w:link w:val="NoSpacing1"/>
    <w:uiPriority w:val="1"/>
    <w:rsid w:val="00090D83"/>
    <w:rPr>
      <w:rFonts w:ascii="Arial" w:eastAsia="MS PGothic" w:hAnsi="Arial" w:cs="Times New Roman"/>
      <w:sz w:val="22"/>
      <w:szCs w:val="22"/>
    </w:rPr>
  </w:style>
  <w:style w:type="character" w:styleId="FollowedHyperlink">
    <w:name w:val="FollowedHyperlink"/>
    <w:basedOn w:val="DefaultParagraphFont"/>
    <w:uiPriority w:val="99"/>
    <w:semiHidden/>
    <w:unhideWhenUsed/>
    <w:rsid w:val="00090D83"/>
    <w:rPr>
      <w:color w:val="954F72" w:themeColor="followedHyperlink"/>
      <w:u w:val="single"/>
    </w:rPr>
  </w:style>
  <w:style w:type="paragraph" w:styleId="NoSpacing">
    <w:name w:val="No Spacing"/>
    <w:uiPriority w:val="1"/>
    <w:qFormat/>
    <w:rsid w:val="00090D83"/>
    <w:rPr>
      <w:rFonts w:ascii="Calibri" w:eastAsia="Calibri" w:hAnsi="Calibri" w:cs="Times New Roman"/>
      <w:lang w:val="en-US"/>
      <w14:ligatures w14:val="none"/>
    </w:rPr>
  </w:style>
  <w:style w:type="character" w:customStyle="1" w:styleId="Heading8Char">
    <w:name w:val="Heading 8 Char"/>
    <w:basedOn w:val="DefaultParagraphFont"/>
    <w:link w:val="Heading8"/>
    <w:rsid w:val="00E72F09"/>
    <w:rPr>
      <w:rFonts w:asciiTheme="majorHAnsi" w:eastAsiaTheme="majorEastAsia" w:hAnsiTheme="majorHAnsi" w:cstheme="majorBidi"/>
      <w:color w:val="272727" w:themeColor="text1" w:themeTint="D8"/>
      <w:sz w:val="21"/>
      <w:szCs w:val="21"/>
      <w:lang w:val="en-US"/>
      <w14:ligatures w14:val="none"/>
    </w:rPr>
  </w:style>
  <w:style w:type="character" w:customStyle="1" w:styleId="Heading4Char">
    <w:name w:val="Heading 4 Char"/>
    <w:basedOn w:val="DefaultParagraphFont"/>
    <w:link w:val="Heading4"/>
    <w:rsid w:val="00E72F09"/>
    <w:rPr>
      <w:rFonts w:ascii="Times New Roman" w:eastAsia="Times New Roman" w:hAnsi="Times New Roman" w:cs="Times New Roman"/>
      <w:b/>
      <w:bCs/>
      <w:kern w:val="0"/>
      <w:sz w:val="28"/>
      <w:szCs w:val="28"/>
      <w14:ligatures w14:val="none"/>
    </w:rPr>
  </w:style>
  <w:style w:type="character" w:customStyle="1" w:styleId="Heading5Char">
    <w:name w:val="Heading 5 Char"/>
    <w:basedOn w:val="DefaultParagraphFont"/>
    <w:link w:val="Heading5"/>
    <w:rsid w:val="00E72F09"/>
    <w:rPr>
      <w:rFonts w:ascii="Times New Roman" w:eastAsia="Times New Roman" w:hAnsi="Times New Roman" w:cs="Times New Roman"/>
      <w:b/>
      <w:bCs/>
      <w:i/>
      <w:iCs/>
      <w:kern w:val="0"/>
      <w:sz w:val="26"/>
      <w:szCs w:val="26"/>
      <w14:ligatures w14:val="none"/>
    </w:rPr>
  </w:style>
  <w:style w:type="character" w:customStyle="1" w:styleId="Heading6Char">
    <w:name w:val="Heading 6 Char"/>
    <w:basedOn w:val="DefaultParagraphFont"/>
    <w:link w:val="Heading6"/>
    <w:rsid w:val="00E72F09"/>
    <w:rPr>
      <w:rFonts w:ascii="Times New Roman" w:eastAsia="Times New Roman" w:hAnsi="Times New Roman" w:cs="Times New Roman"/>
      <w:b/>
      <w:bCs/>
      <w:kern w:val="0"/>
      <w:sz w:val="22"/>
      <w:szCs w:val="22"/>
      <w14:ligatures w14:val="none"/>
    </w:rPr>
  </w:style>
  <w:style w:type="numbering" w:customStyle="1" w:styleId="NoList3">
    <w:name w:val="No List3"/>
    <w:next w:val="NoList"/>
    <w:uiPriority w:val="99"/>
    <w:semiHidden/>
    <w:unhideWhenUsed/>
    <w:rsid w:val="00E72F09"/>
  </w:style>
  <w:style w:type="character" w:customStyle="1" w:styleId="Mention1">
    <w:name w:val="Mention1"/>
    <w:basedOn w:val="DefaultParagraphFont"/>
    <w:uiPriority w:val="99"/>
    <w:unhideWhenUsed/>
    <w:rsid w:val="00E72F09"/>
    <w:rPr>
      <w:color w:val="2B579A"/>
      <w:shd w:val="clear" w:color="auto" w:fill="E1DFDD"/>
    </w:rPr>
  </w:style>
  <w:style w:type="numbering" w:customStyle="1" w:styleId="NoList12">
    <w:name w:val="No List12"/>
    <w:next w:val="NoList"/>
    <w:uiPriority w:val="99"/>
    <w:semiHidden/>
    <w:unhideWhenUsed/>
    <w:rsid w:val="00E72F09"/>
  </w:style>
  <w:style w:type="paragraph" w:styleId="BodyTextIndent">
    <w:name w:val="Body Text Indent"/>
    <w:basedOn w:val="Normal"/>
    <w:link w:val="BodyTextIndentChar"/>
    <w:rsid w:val="00E72F09"/>
    <w:pPr>
      <w:ind w:left="540" w:hanging="540"/>
    </w:pPr>
    <w:rPr>
      <w:rFonts w:ascii="Times New Roman" w:eastAsia="Times New Roman" w:hAnsi="Times New Roman"/>
      <w:kern w:val="0"/>
      <w:sz w:val="20"/>
      <w:szCs w:val="20"/>
      <w:lang w:val="en-GB"/>
    </w:rPr>
  </w:style>
  <w:style w:type="character" w:customStyle="1" w:styleId="BodyTextIndentChar">
    <w:name w:val="Body Text Indent Char"/>
    <w:basedOn w:val="DefaultParagraphFont"/>
    <w:link w:val="BodyTextIndent"/>
    <w:rsid w:val="00E72F09"/>
    <w:rPr>
      <w:rFonts w:ascii="Times New Roman" w:eastAsia="Times New Roman" w:hAnsi="Times New Roman" w:cs="Times New Roman"/>
      <w:kern w:val="0"/>
      <w:sz w:val="20"/>
      <w:szCs w:val="20"/>
      <w14:ligatures w14:val="none"/>
    </w:rPr>
  </w:style>
  <w:style w:type="table" w:customStyle="1" w:styleId="TableGrid3">
    <w:name w:val="Table Grid3"/>
    <w:basedOn w:val="TableNormal"/>
    <w:next w:val="TableGrid"/>
    <w:rsid w:val="00E72F09"/>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72F09"/>
    <w:rPr>
      <w:rFonts w:ascii="Times New Roman" w:eastAsia="Times New Roman" w:hAnsi="Times New Roman"/>
      <w:b/>
      <w:bCs/>
      <w:kern w:val="0"/>
      <w:sz w:val="20"/>
      <w:szCs w:val="20"/>
      <w:lang w:val="en-GB"/>
    </w:rPr>
  </w:style>
  <w:style w:type="table" w:customStyle="1" w:styleId="TableGrid20">
    <w:name w:val="TableGrid2"/>
    <w:rsid w:val="00197F64"/>
    <w:rPr>
      <w:rFonts w:eastAsiaTheme="minorEastAsia"/>
      <w:kern w:val="0"/>
      <w:sz w:val="22"/>
      <w:szCs w:val="22"/>
      <w:lang w:eastAsia="en-GB"/>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3722">
      <w:bodyDiv w:val="1"/>
      <w:marLeft w:val="0"/>
      <w:marRight w:val="0"/>
      <w:marTop w:val="0"/>
      <w:marBottom w:val="0"/>
      <w:divBdr>
        <w:top w:val="none" w:sz="0" w:space="0" w:color="auto"/>
        <w:left w:val="none" w:sz="0" w:space="0" w:color="auto"/>
        <w:bottom w:val="none" w:sz="0" w:space="0" w:color="auto"/>
        <w:right w:val="none" w:sz="0" w:space="0" w:color="auto"/>
      </w:divBdr>
    </w:div>
    <w:div w:id="25371448">
      <w:bodyDiv w:val="1"/>
      <w:marLeft w:val="0"/>
      <w:marRight w:val="0"/>
      <w:marTop w:val="0"/>
      <w:marBottom w:val="0"/>
      <w:divBdr>
        <w:top w:val="none" w:sz="0" w:space="0" w:color="auto"/>
        <w:left w:val="none" w:sz="0" w:space="0" w:color="auto"/>
        <w:bottom w:val="none" w:sz="0" w:space="0" w:color="auto"/>
        <w:right w:val="none" w:sz="0" w:space="0" w:color="auto"/>
      </w:divBdr>
    </w:div>
    <w:div w:id="57945214">
      <w:bodyDiv w:val="1"/>
      <w:marLeft w:val="0"/>
      <w:marRight w:val="0"/>
      <w:marTop w:val="0"/>
      <w:marBottom w:val="0"/>
      <w:divBdr>
        <w:top w:val="none" w:sz="0" w:space="0" w:color="auto"/>
        <w:left w:val="none" w:sz="0" w:space="0" w:color="auto"/>
        <w:bottom w:val="none" w:sz="0" w:space="0" w:color="auto"/>
        <w:right w:val="none" w:sz="0" w:space="0" w:color="auto"/>
      </w:divBdr>
    </w:div>
    <w:div w:id="71700319">
      <w:bodyDiv w:val="1"/>
      <w:marLeft w:val="0"/>
      <w:marRight w:val="0"/>
      <w:marTop w:val="0"/>
      <w:marBottom w:val="0"/>
      <w:divBdr>
        <w:top w:val="none" w:sz="0" w:space="0" w:color="auto"/>
        <w:left w:val="none" w:sz="0" w:space="0" w:color="auto"/>
        <w:bottom w:val="none" w:sz="0" w:space="0" w:color="auto"/>
        <w:right w:val="none" w:sz="0" w:space="0" w:color="auto"/>
      </w:divBdr>
    </w:div>
    <w:div w:id="82728564">
      <w:bodyDiv w:val="1"/>
      <w:marLeft w:val="0"/>
      <w:marRight w:val="0"/>
      <w:marTop w:val="0"/>
      <w:marBottom w:val="0"/>
      <w:divBdr>
        <w:top w:val="none" w:sz="0" w:space="0" w:color="auto"/>
        <w:left w:val="none" w:sz="0" w:space="0" w:color="auto"/>
        <w:bottom w:val="none" w:sz="0" w:space="0" w:color="auto"/>
        <w:right w:val="none" w:sz="0" w:space="0" w:color="auto"/>
      </w:divBdr>
    </w:div>
    <w:div w:id="94643468">
      <w:bodyDiv w:val="1"/>
      <w:marLeft w:val="0"/>
      <w:marRight w:val="0"/>
      <w:marTop w:val="0"/>
      <w:marBottom w:val="0"/>
      <w:divBdr>
        <w:top w:val="none" w:sz="0" w:space="0" w:color="auto"/>
        <w:left w:val="none" w:sz="0" w:space="0" w:color="auto"/>
        <w:bottom w:val="none" w:sz="0" w:space="0" w:color="auto"/>
        <w:right w:val="none" w:sz="0" w:space="0" w:color="auto"/>
      </w:divBdr>
    </w:div>
    <w:div w:id="103305341">
      <w:bodyDiv w:val="1"/>
      <w:marLeft w:val="0"/>
      <w:marRight w:val="0"/>
      <w:marTop w:val="0"/>
      <w:marBottom w:val="0"/>
      <w:divBdr>
        <w:top w:val="none" w:sz="0" w:space="0" w:color="auto"/>
        <w:left w:val="none" w:sz="0" w:space="0" w:color="auto"/>
        <w:bottom w:val="none" w:sz="0" w:space="0" w:color="auto"/>
        <w:right w:val="none" w:sz="0" w:space="0" w:color="auto"/>
      </w:divBdr>
    </w:div>
    <w:div w:id="119227089">
      <w:bodyDiv w:val="1"/>
      <w:marLeft w:val="0"/>
      <w:marRight w:val="0"/>
      <w:marTop w:val="0"/>
      <w:marBottom w:val="0"/>
      <w:divBdr>
        <w:top w:val="none" w:sz="0" w:space="0" w:color="auto"/>
        <w:left w:val="none" w:sz="0" w:space="0" w:color="auto"/>
        <w:bottom w:val="none" w:sz="0" w:space="0" w:color="auto"/>
        <w:right w:val="none" w:sz="0" w:space="0" w:color="auto"/>
      </w:divBdr>
    </w:div>
    <w:div w:id="145050343">
      <w:bodyDiv w:val="1"/>
      <w:marLeft w:val="0"/>
      <w:marRight w:val="0"/>
      <w:marTop w:val="0"/>
      <w:marBottom w:val="0"/>
      <w:divBdr>
        <w:top w:val="none" w:sz="0" w:space="0" w:color="auto"/>
        <w:left w:val="none" w:sz="0" w:space="0" w:color="auto"/>
        <w:bottom w:val="none" w:sz="0" w:space="0" w:color="auto"/>
        <w:right w:val="none" w:sz="0" w:space="0" w:color="auto"/>
      </w:divBdr>
    </w:div>
    <w:div w:id="218321439">
      <w:bodyDiv w:val="1"/>
      <w:marLeft w:val="0"/>
      <w:marRight w:val="0"/>
      <w:marTop w:val="0"/>
      <w:marBottom w:val="0"/>
      <w:divBdr>
        <w:top w:val="none" w:sz="0" w:space="0" w:color="auto"/>
        <w:left w:val="none" w:sz="0" w:space="0" w:color="auto"/>
        <w:bottom w:val="none" w:sz="0" w:space="0" w:color="auto"/>
        <w:right w:val="none" w:sz="0" w:space="0" w:color="auto"/>
      </w:divBdr>
    </w:div>
    <w:div w:id="219679353">
      <w:bodyDiv w:val="1"/>
      <w:marLeft w:val="0"/>
      <w:marRight w:val="0"/>
      <w:marTop w:val="0"/>
      <w:marBottom w:val="0"/>
      <w:divBdr>
        <w:top w:val="none" w:sz="0" w:space="0" w:color="auto"/>
        <w:left w:val="none" w:sz="0" w:space="0" w:color="auto"/>
        <w:bottom w:val="none" w:sz="0" w:space="0" w:color="auto"/>
        <w:right w:val="none" w:sz="0" w:space="0" w:color="auto"/>
      </w:divBdr>
      <w:divsChild>
        <w:div w:id="2076510065">
          <w:marLeft w:val="0"/>
          <w:marRight w:val="0"/>
          <w:marTop w:val="0"/>
          <w:marBottom w:val="0"/>
          <w:divBdr>
            <w:top w:val="none" w:sz="0" w:space="0" w:color="auto"/>
            <w:left w:val="none" w:sz="0" w:space="0" w:color="auto"/>
            <w:bottom w:val="none" w:sz="0" w:space="0" w:color="auto"/>
            <w:right w:val="none" w:sz="0" w:space="0" w:color="auto"/>
          </w:divBdr>
          <w:divsChild>
            <w:div w:id="1353914510">
              <w:marLeft w:val="0"/>
              <w:marRight w:val="0"/>
              <w:marTop w:val="0"/>
              <w:marBottom w:val="0"/>
              <w:divBdr>
                <w:top w:val="none" w:sz="0" w:space="0" w:color="auto"/>
                <w:left w:val="none" w:sz="0" w:space="0" w:color="auto"/>
                <w:bottom w:val="none" w:sz="0" w:space="0" w:color="auto"/>
                <w:right w:val="none" w:sz="0" w:space="0" w:color="auto"/>
              </w:divBdr>
              <w:divsChild>
                <w:div w:id="178260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070254">
      <w:bodyDiv w:val="1"/>
      <w:marLeft w:val="0"/>
      <w:marRight w:val="0"/>
      <w:marTop w:val="0"/>
      <w:marBottom w:val="0"/>
      <w:divBdr>
        <w:top w:val="none" w:sz="0" w:space="0" w:color="auto"/>
        <w:left w:val="none" w:sz="0" w:space="0" w:color="auto"/>
        <w:bottom w:val="none" w:sz="0" w:space="0" w:color="auto"/>
        <w:right w:val="none" w:sz="0" w:space="0" w:color="auto"/>
      </w:divBdr>
    </w:div>
    <w:div w:id="261911603">
      <w:bodyDiv w:val="1"/>
      <w:marLeft w:val="0"/>
      <w:marRight w:val="0"/>
      <w:marTop w:val="0"/>
      <w:marBottom w:val="0"/>
      <w:divBdr>
        <w:top w:val="none" w:sz="0" w:space="0" w:color="auto"/>
        <w:left w:val="none" w:sz="0" w:space="0" w:color="auto"/>
        <w:bottom w:val="none" w:sz="0" w:space="0" w:color="auto"/>
        <w:right w:val="none" w:sz="0" w:space="0" w:color="auto"/>
      </w:divBdr>
    </w:div>
    <w:div w:id="267281143">
      <w:bodyDiv w:val="1"/>
      <w:marLeft w:val="0"/>
      <w:marRight w:val="0"/>
      <w:marTop w:val="0"/>
      <w:marBottom w:val="0"/>
      <w:divBdr>
        <w:top w:val="none" w:sz="0" w:space="0" w:color="auto"/>
        <w:left w:val="none" w:sz="0" w:space="0" w:color="auto"/>
        <w:bottom w:val="none" w:sz="0" w:space="0" w:color="auto"/>
        <w:right w:val="none" w:sz="0" w:space="0" w:color="auto"/>
      </w:divBdr>
    </w:div>
    <w:div w:id="270667680">
      <w:bodyDiv w:val="1"/>
      <w:marLeft w:val="0"/>
      <w:marRight w:val="0"/>
      <w:marTop w:val="0"/>
      <w:marBottom w:val="0"/>
      <w:divBdr>
        <w:top w:val="none" w:sz="0" w:space="0" w:color="auto"/>
        <w:left w:val="none" w:sz="0" w:space="0" w:color="auto"/>
        <w:bottom w:val="none" w:sz="0" w:space="0" w:color="auto"/>
        <w:right w:val="none" w:sz="0" w:space="0" w:color="auto"/>
      </w:divBdr>
    </w:div>
    <w:div w:id="367068775">
      <w:bodyDiv w:val="1"/>
      <w:marLeft w:val="0"/>
      <w:marRight w:val="0"/>
      <w:marTop w:val="0"/>
      <w:marBottom w:val="0"/>
      <w:divBdr>
        <w:top w:val="none" w:sz="0" w:space="0" w:color="auto"/>
        <w:left w:val="none" w:sz="0" w:space="0" w:color="auto"/>
        <w:bottom w:val="none" w:sz="0" w:space="0" w:color="auto"/>
        <w:right w:val="none" w:sz="0" w:space="0" w:color="auto"/>
      </w:divBdr>
    </w:div>
    <w:div w:id="368994173">
      <w:bodyDiv w:val="1"/>
      <w:marLeft w:val="0"/>
      <w:marRight w:val="0"/>
      <w:marTop w:val="0"/>
      <w:marBottom w:val="0"/>
      <w:divBdr>
        <w:top w:val="none" w:sz="0" w:space="0" w:color="auto"/>
        <w:left w:val="none" w:sz="0" w:space="0" w:color="auto"/>
        <w:bottom w:val="none" w:sz="0" w:space="0" w:color="auto"/>
        <w:right w:val="none" w:sz="0" w:space="0" w:color="auto"/>
      </w:divBdr>
    </w:div>
    <w:div w:id="420642383">
      <w:bodyDiv w:val="1"/>
      <w:marLeft w:val="0"/>
      <w:marRight w:val="0"/>
      <w:marTop w:val="0"/>
      <w:marBottom w:val="0"/>
      <w:divBdr>
        <w:top w:val="none" w:sz="0" w:space="0" w:color="auto"/>
        <w:left w:val="none" w:sz="0" w:space="0" w:color="auto"/>
        <w:bottom w:val="none" w:sz="0" w:space="0" w:color="auto"/>
        <w:right w:val="none" w:sz="0" w:space="0" w:color="auto"/>
      </w:divBdr>
    </w:div>
    <w:div w:id="423959075">
      <w:bodyDiv w:val="1"/>
      <w:marLeft w:val="0"/>
      <w:marRight w:val="0"/>
      <w:marTop w:val="0"/>
      <w:marBottom w:val="0"/>
      <w:divBdr>
        <w:top w:val="none" w:sz="0" w:space="0" w:color="auto"/>
        <w:left w:val="none" w:sz="0" w:space="0" w:color="auto"/>
        <w:bottom w:val="none" w:sz="0" w:space="0" w:color="auto"/>
        <w:right w:val="none" w:sz="0" w:space="0" w:color="auto"/>
      </w:divBdr>
    </w:div>
    <w:div w:id="471097341">
      <w:bodyDiv w:val="1"/>
      <w:marLeft w:val="0"/>
      <w:marRight w:val="0"/>
      <w:marTop w:val="0"/>
      <w:marBottom w:val="0"/>
      <w:divBdr>
        <w:top w:val="none" w:sz="0" w:space="0" w:color="auto"/>
        <w:left w:val="none" w:sz="0" w:space="0" w:color="auto"/>
        <w:bottom w:val="none" w:sz="0" w:space="0" w:color="auto"/>
        <w:right w:val="none" w:sz="0" w:space="0" w:color="auto"/>
      </w:divBdr>
    </w:div>
    <w:div w:id="555707771">
      <w:bodyDiv w:val="1"/>
      <w:marLeft w:val="0"/>
      <w:marRight w:val="0"/>
      <w:marTop w:val="0"/>
      <w:marBottom w:val="0"/>
      <w:divBdr>
        <w:top w:val="none" w:sz="0" w:space="0" w:color="auto"/>
        <w:left w:val="none" w:sz="0" w:space="0" w:color="auto"/>
        <w:bottom w:val="none" w:sz="0" w:space="0" w:color="auto"/>
        <w:right w:val="none" w:sz="0" w:space="0" w:color="auto"/>
      </w:divBdr>
    </w:div>
    <w:div w:id="585655198">
      <w:bodyDiv w:val="1"/>
      <w:marLeft w:val="0"/>
      <w:marRight w:val="0"/>
      <w:marTop w:val="0"/>
      <w:marBottom w:val="0"/>
      <w:divBdr>
        <w:top w:val="none" w:sz="0" w:space="0" w:color="auto"/>
        <w:left w:val="none" w:sz="0" w:space="0" w:color="auto"/>
        <w:bottom w:val="none" w:sz="0" w:space="0" w:color="auto"/>
        <w:right w:val="none" w:sz="0" w:space="0" w:color="auto"/>
      </w:divBdr>
      <w:divsChild>
        <w:div w:id="1798646564">
          <w:marLeft w:val="0"/>
          <w:marRight w:val="0"/>
          <w:marTop w:val="0"/>
          <w:marBottom w:val="0"/>
          <w:divBdr>
            <w:top w:val="none" w:sz="0" w:space="0" w:color="auto"/>
            <w:left w:val="none" w:sz="0" w:space="0" w:color="auto"/>
            <w:bottom w:val="none" w:sz="0" w:space="0" w:color="auto"/>
            <w:right w:val="none" w:sz="0" w:space="0" w:color="auto"/>
          </w:divBdr>
          <w:divsChild>
            <w:div w:id="435101197">
              <w:marLeft w:val="0"/>
              <w:marRight w:val="0"/>
              <w:marTop w:val="0"/>
              <w:marBottom w:val="0"/>
              <w:divBdr>
                <w:top w:val="none" w:sz="0" w:space="0" w:color="auto"/>
                <w:left w:val="none" w:sz="0" w:space="0" w:color="auto"/>
                <w:bottom w:val="none" w:sz="0" w:space="0" w:color="auto"/>
                <w:right w:val="none" w:sz="0" w:space="0" w:color="auto"/>
              </w:divBdr>
              <w:divsChild>
                <w:div w:id="209763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117943">
      <w:bodyDiv w:val="1"/>
      <w:marLeft w:val="0"/>
      <w:marRight w:val="0"/>
      <w:marTop w:val="0"/>
      <w:marBottom w:val="0"/>
      <w:divBdr>
        <w:top w:val="none" w:sz="0" w:space="0" w:color="auto"/>
        <w:left w:val="none" w:sz="0" w:space="0" w:color="auto"/>
        <w:bottom w:val="none" w:sz="0" w:space="0" w:color="auto"/>
        <w:right w:val="none" w:sz="0" w:space="0" w:color="auto"/>
      </w:divBdr>
    </w:div>
    <w:div w:id="615791322">
      <w:bodyDiv w:val="1"/>
      <w:marLeft w:val="0"/>
      <w:marRight w:val="0"/>
      <w:marTop w:val="0"/>
      <w:marBottom w:val="0"/>
      <w:divBdr>
        <w:top w:val="none" w:sz="0" w:space="0" w:color="auto"/>
        <w:left w:val="none" w:sz="0" w:space="0" w:color="auto"/>
        <w:bottom w:val="none" w:sz="0" w:space="0" w:color="auto"/>
        <w:right w:val="none" w:sz="0" w:space="0" w:color="auto"/>
      </w:divBdr>
    </w:div>
    <w:div w:id="638923345">
      <w:bodyDiv w:val="1"/>
      <w:marLeft w:val="0"/>
      <w:marRight w:val="0"/>
      <w:marTop w:val="0"/>
      <w:marBottom w:val="0"/>
      <w:divBdr>
        <w:top w:val="none" w:sz="0" w:space="0" w:color="auto"/>
        <w:left w:val="none" w:sz="0" w:space="0" w:color="auto"/>
        <w:bottom w:val="none" w:sz="0" w:space="0" w:color="auto"/>
        <w:right w:val="none" w:sz="0" w:space="0" w:color="auto"/>
      </w:divBdr>
    </w:div>
    <w:div w:id="645163545">
      <w:bodyDiv w:val="1"/>
      <w:marLeft w:val="0"/>
      <w:marRight w:val="0"/>
      <w:marTop w:val="0"/>
      <w:marBottom w:val="0"/>
      <w:divBdr>
        <w:top w:val="none" w:sz="0" w:space="0" w:color="auto"/>
        <w:left w:val="none" w:sz="0" w:space="0" w:color="auto"/>
        <w:bottom w:val="none" w:sz="0" w:space="0" w:color="auto"/>
        <w:right w:val="none" w:sz="0" w:space="0" w:color="auto"/>
      </w:divBdr>
    </w:div>
    <w:div w:id="807012971">
      <w:bodyDiv w:val="1"/>
      <w:marLeft w:val="0"/>
      <w:marRight w:val="0"/>
      <w:marTop w:val="0"/>
      <w:marBottom w:val="0"/>
      <w:divBdr>
        <w:top w:val="none" w:sz="0" w:space="0" w:color="auto"/>
        <w:left w:val="none" w:sz="0" w:space="0" w:color="auto"/>
        <w:bottom w:val="none" w:sz="0" w:space="0" w:color="auto"/>
        <w:right w:val="none" w:sz="0" w:space="0" w:color="auto"/>
      </w:divBdr>
    </w:div>
    <w:div w:id="807670079">
      <w:bodyDiv w:val="1"/>
      <w:marLeft w:val="0"/>
      <w:marRight w:val="0"/>
      <w:marTop w:val="0"/>
      <w:marBottom w:val="0"/>
      <w:divBdr>
        <w:top w:val="none" w:sz="0" w:space="0" w:color="auto"/>
        <w:left w:val="none" w:sz="0" w:space="0" w:color="auto"/>
        <w:bottom w:val="none" w:sz="0" w:space="0" w:color="auto"/>
        <w:right w:val="none" w:sz="0" w:space="0" w:color="auto"/>
      </w:divBdr>
    </w:div>
    <w:div w:id="809127927">
      <w:bodyDiv w:val="1"/>
      <w:marLeft w:val="0"/>
      <w:marRight w:val="0"/>
      <w:marTop w:val="0"/>
      <w:marBottom w:val="0"/>
      <w:divBdr>
        <w:top w:val="none" w:sz="0" w:space="0" w:color="auto"/>
        <w:left w:val="none" w:sz="0" w:space="0" w:color="auto"/>
        <w:bottom w:val="none" w:sz="0" w:space="0" w:color="auto"/>
        <w:right w:val="none" w:sz="0" w:space="0" w:color="auto"/>
      </w:divBdr>
    </w:div>
    <w:div w:id="824667384">
      <w:bodyDiv w:val="1"/>
      <w:marLeft w:val="0"/>
      <w:marRight w:val="0"/>
      <w:marTop w:val="0"/>
      <w:marBottom w:val="0"/>
      <w:divBdr>
        <w:top w:val="none" w:sz="0" w:space="0" w:color="auto"/>
        <w:left w:val="none" w:sz="0" w:space="0" w:color="auto"/>
        <w:bottom w:val="none" w:sz="0" w:space="0" w:color="auto"/>
        <w:right w:val="none" w:sz="0" w:space="0" w:color="auto"/>
      </w:divBdr>
    </w:div>
    <w:div w:id="858399360">
      <w:bodyDiv w:val="1"/>
      <w:marLeft w:val="0"/>
      <w:marRight w:val="0"/>
      <w:marTop w:val="0"/>
      <w:marBottom w:val="0"/>
      <w:divBdr>
        <w:top w:val="none" w:sz="0" w:space="0" w:color="auto"/>
        <w:left w:val="none" w:sz="0" w:space="0" w:color="auto"/>
        <w:bottom w:val="none" w:sz="0" w:space="0" w:color="auto"/>
        <w:right w:val="none" w:sz="0" w:space="0" w:color="auto"/>
      </w:divBdr>
    </w:div>
    <w:div w:id="875897353">
      <w:bodyDiv w:val="1"/>
      <w:marLeft w:val="0"/>
      <w:marRight w:val="0"/>
      <w:marTop w:val="0"/>
      <w:marBottom w:val="0"/>
      <w:divBdr>
        <w:top w:val="none" w:sz="0" w:space="0" w:color="auto"/>
        <w:left w:val="none" w:sz="0" w:space="0" w:color="auto"/>
        <w:bottom w:val="none" w:sz="0" w:space="0" w:color="auto"/>
        <w:right w:val="none" w:sz="0" w:space="0" w:color="auto"/>
      </w:divBdr>
      <w:divsChild>
        <w:div w:id="482166713">
          <w:marLeft w:val="0"/>
          <w:marRight w:val="0"/>
          <w:marTop w:val="0"/>
          <w:marBottom w:val="0"/>
          <w:divBdr>
            <w:top w:val="none" w:sz="0" w:space="0" w:color="auto"/>
            <w:left w:val="none" w:sz="0" w:space="0" w:color="auto"/>
            <w:bottom w:val="none" w:sz="0" w:space="0" w:color="auto"/>
            <w:right w:val="none" w:sz="0" w:space="0" w:color="auto"/>
          </w:divBdr>
          <w:divsChild>
            <w:div w:id="361055257">
              <w:marLeft w:val="0"/>
              <w:marRight w:val="0"/>
              <w:marTop w:val="0"/>
              <w:marBottom w:val="0"/>
              <w:divBdr>
                <w:top w:val="none" w:sz="0" w:space="0" w:color="auto"/>
                <w:left w:val="none" w:sz="0" w:space="0" w:color="auto"/>
                <w:bottom w:val="none" w:sz="0" w:space="0" w:color="auto"/>
                <w:right w:val="none" w:sz="0" w:space="0" w:color="auto"/>
              </w:divBdr>
              <w:divsChild>
                <w:div w:id="179949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573057">
      <w:bodyDiv w:val="1"/>
      <w:marLeft w:val="0"/>
      <w:marRight w:val="0"/>
      <w:marTop w:val="0"/>
      <w:marBottom w:val="0"/>
      <w:divBdr>
        <w:top w:val="none" w:sz="0" w:space="0" w:color="auto"/>
        <w:left w:val="none" w:sz="0" w:space="0" w:color="auto"/>
        <w:bottom w:val="none" w:sz="0" w:space="0" w:color="auto"/>
        <w:right w:val="none" w:sz="0" w:space="0" w:color="auto"/>
      </w:divBdr>
    </w:div>
    <w:div w:id="909539739">
      <w:bodyDiv w:val="1"/>
      <w:marLeft w:val="0"/>
      <w:marRight w:val="0"/>
      <w:marTop w:val="0"/>
      <w:marBottom w:val="0"/>
      <w:divBdr>
        <w:top w:val="none" w:sz="0" w:space="0" w:color="auto"/>
        <w:left w:val="none" w:sz="0" w:space="0" w:color="auto"/>
        <w:bottom w:val="none" w:sz="0" w:space="0" w:color="auto"/>
        <w:right w:val="none" w:sz="0" w:space="0" w:color="auto"/>
      </w:divBdr>
    </w:div>
    <w:div w:id="926958904">
      <w:bodyDiv w:val="1"/>
      <w:marLeft w:val="0"/>
      <w:marRight w:val="0"/>
      <w:marTop w:val="0"/>
      <w:marBottom w:val="0"/>
      <w:divBdr>
        <w:top w:val="none" w:sz="0" w:space="0" w:color="auto"/>
        <w:left w:val="none" w:sz="0" w:space="0" w:color="auto"/>
        <w:bottom w:val="none" w:sz="0" w:space="0" w:color="auto"/>
        <w:right w:val="none" w:sz="0" w:space="0" w:color="auto"/>
      </w:divBdr>
    </w:div>
    <w:div w:id="968556852">
      <w:bodyDiv w:val="1"/>
      <w:marLeft w:val="0"/>
      <w:marRight w:val="0"/>
      <w:marTop w:val="0"/>
      <w:marBottom w:val="0"/>
      <w:divBdr>
        <w:top w:val="none" w:sz="0" w:space="0" w:color="auto"/>
        <w:left w:val="none" w:sz="0" w:space="0" w:color="auto"/>
        <w:bottom w:val="none" w:sz="0" w:space="0" w:color="auto"/>
        <w:right w:val="none" w:sz="0" w:space="0" w:color="auto"/>
      </w:divBdr>
    </w:div>
    <w:div w:id="970985703">
      <w:bodyDiv w:val="1"/>
      <w:marLeft w:val="0"/>
      <w:marRight w:val="0"/>
      <w:marTop w:val="0"/>
      <w:marBottom w:val="0"/>
      <w:divBdr>
        <w:top w:val="none" w:sz="0" w:space="0" w:color="auto"/>
        <w:left w:val="none" w:sz="0" w:space="0" w:color="auto"/>
        <w:bottom w:val="none" w:sz="0" w:space="0" w:color="auto"/>
        <w:right w:val="none" w:sz="0" w:space="0" w:color="auto"/>
      </w:divBdr>
    </w:div>
    <w:div w:id="974215730">
      <w:bodyDiv w:val="1"/>
      <w:marLeft w:val="0"/>
      <w:marRight w:val="0"/>
      <w:marTop w:val="0"/>
      <w:marBottom w:val="0"/>
      <w:divBdr>
        <w:top w:val="none" w:sz="0" w:space="0" w:color="auto"/>
        <w:left w:val="none" w:sz="0" w:space="0" w:color="auto"/>
        <w:bottom w:val="none" w:sz="0" w:space="0" w:color="auto"/>
        <w:right w:val="none" w:sz="0" w:space="0" w:color="auto"/>
      </w:divBdr>
    </w:div>
    <w:div w:id="1036735660">
      <w:bodyDiv w:val="1"/>
      <w:marLeft w:val="0"/>
      <w:marRight w:val="0"/>
      <w:marTop w:val="0"/>
      <w:marBottom w:val="0"/>
      <w:divBdr>
        <w:top w:val="none" w:sz="0" w:space="0" w:color="auto"/>
        <w:left w:val="none" w:sz="0" w:space="0" w:color="auto"/>
        <w:bottom w:val="none" w:sz="0" w:space="0" w:color="auto"/>
        <w:right w:val="none" w:sz="0" w:space="0" w:color="auto"/>
      </w:divBdr>
    </w:div>
    <w:div w:id="1037926026">
      <w:bodyDiv w:val="1"/>
      <w:marLeft w:val="0"/>
      <w:marRight w:val="0"/>
      <w:marTop w:val="0"/>
      <w:marBottom w:val="0"/>
      <w:divBdr>
        <w:top w:val="none" w:sz="0" w:space="0" w:color="auto"/>
        <w:left w:val="none" w:sz="0" w:space="0" w:color="auto"/>
        <w:bottom w:val="none" w:sz="0" w:space="0" w:color="auto"/>
        <w:right w:val="none" w:sz="0" w:space="0" w:color="auto"/>
      </w:divBdr>
    </w:div>
    <w:div w:id="1043679483">
      <w:bodyDiv w:val="1"/>
      <w:marLeft w:val="0"/>
      <w:marRight w:val="0"/>
      <w:marTop w:val="0"/>
      <w:marBottom w:val="0"/>
      <w:divBdr>
        <w:top w:val="none" w:sz="0" w:space="0" w:color="auto"/>
        <w:left w:val="none" w:sz="0" w:space="0" w:color="auto"/>
        <w:bottom w:val="none" w:sz="0" w:space="0" w:color="auto"/>
        <w:right w:val="none" w:sz="0" w:space="0" w:color="auto"/>
      </w:divBdr>
    </w:div>
    <w:div w:id="1055157306">
      <w:bodyDiv w:val="1"/>
      <w:marLeft w:val="0"/>
      <w:marRight w:val="0"/>
      <w:marTop w:val="0"/>
      <w:marBottom w:val="0"/>
      <w:divBdr>
        <w:top w:val="none" w:sz="0" w:space="0" w:color="auto"/>
        <w:left w:val="none" w:sz="0" w:space="0" w:color="auto"/>
        <w:bottom w:val="none" w:sz="0" w:space="0" w:color="auto"/>
        <w:right w:val="none" w:sz="0" w:space="0" w:color="auto"/>
      </w:divBdr>
    </w:div>
    <w:div w:id="1073888256">
      <w:bodyDiv w:val="1"/>
      <w:marLeft w:val="0"/>
      <w:marRight w:val="0"/>
      <w:marTop w:val="0"/>
      <w:marBottom w:val="0"/>
      <w:divBdr>
        <w:top w:val="none" w:sz="0" w:space="0" w:color="auto"/>
        <w:left w:val="none" w:sz="0" w:space="0" w:color="auto"/>
        <w:bottom w:val="none" w:sz="0" w:space="0" w:color="auto"/>
        <w:right w:val="none" w:sz="0" w:space="0" w:color="auto"/>
      </w:divBdr>
    </w:div>
    <w:div w:id="1112670585">
      <w:bodyDiv w:val="1"/>
      <w:marLeft w:val="0"/>
      <w:marRight w:val="0"/>
      <w:marTop w:val="0"/>
      <w:marBottom w:val="0"/>
      <w:divBdr>
        <w:top w:val="none" w:sz="0" w:space="0" w:color="auto"/>
        <w:left w:val="none" w:sz="0" w:space="0" w:color="auto"/>
        <w:bottom w:val="none" w:sz="0" w:space="0" w:color="auto"/>
        <w:right w:val="none" w:sz="0" w:space="0" w:color="auto"/>
      </w:divBdr>
    </w:div>
    <w:div w:id="1116407356">
      <w:bodyDiv w:val="1"/>
      <w:marLeft w:val="0"/>
      <w:marRight w:val="0"/>
      <w:marTop w:val="0"/>
      <w:marBottom w:val="0"/>
      <w:divBdr>
        <w:top w:val="none" w:sz="0" w:space="0" w:color="auto"/>
        <w:left w:val="none" w:sz="0" w:space="0" w:color="auto"/>
        <w:bottom w:val="none" w:sz="0" w:space="0" w:color="auto"/>
        <w:right w:val="none" w:sz="0" w:space="0" w:color="auto"/>
      </w:divBdr>
      <w:divsChild>
        <w:div w:id="1448310687">
          <w:marLeft w:val="0"/>
          <w:marRight w:val="0"/>
          <w:marTop w:val="0"/>
          <w:marBottom w:val="0"/>
          <w:divBdr>
            <w:top w:val="none" w:sz="0" w:space="0" w:color="auto"/>
            <w:left w:val="none" w:sz="0" w:space="0" w:color="auto"/>
            <w:bottom w:val="none" w:sz="0" w:space="0" w:color="auto"/>
            <w:right w:val="none" w:sz="0" w:space="0" w:color="auto"/>
          </w:divBdr>
          <w:divsChild>
            <w:div w:id="1118718169">
              <w:marLeft w:val="0"/>
              <w:marRight w:val="0"/>
              <w:marTop w:val="0"/>
              <w:marBottom w:val="0"/>
              <w:divBdr>
                <w:top w:val="none" w:sz="0" w:space="0" w:color="auto"/>
                <w:left w:val="none" w:sz="0" w:space="0" w:color="auto"/>
                <w:bottom w:val="none" w:sz="0" w:space="0" w:color="auto"/>
                <w:right w:val="none" w:sz="0" w:space="0" w:color="auto"/>
              </w:divBdr>
              <w:divsChild>
                <w:div w:id="116250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102591">
      <w:bodyDiv w:val="1"/>
      <w:marLeft w:val="0"/>
      <w:marRight w:val="0"/>
      <w:marTop w:val="0"/>
      <w:marBottom w:val="0"/>
      <w:divBdr>
        <w:top w:val="none" w:sz="0" w:space="0" w:color="auto"/>
        <w:left w:val="none" w:sz="0" w:space="0" w:color="auto"/>
        <w:bottom w:val="none" w:sz="0" w:space="0" w:color="auto"/>
        <w:right w:val="none" w:sz="0" w:space="0" w:color="auto"/>
      </w:divBdr>
    </w:div>
    <w:div w:id="1137408709">
      <w:bodyDiv w:val="1"/>
      <w:marLeft w:val="0"/>
      <w:marRight w:val="0"/>
      <w:marTop w:val="0"/>
      <w:marBottom w:val="0"/>
      <w:divBdr>
        <w:top w:val="none" w:sz="0" w:space="0" w:color="auto"/>
        <w:left w:val="none" w:sz="0" w:space="0" w:color="auto"/>
        <w:bottom w:val="none" w:sz="0" w:space="0" w:color="auto"/>
        <w:right w:val="none" w:sz="0" w:space="0" w:color="auto"/>
      </w:divBdr>
    </w:div>
    <w:div w:id="1156648775">
      <w:bodyDiv w:val="1"/>
      <w:marLeft w:val="0"/>
      <w:marRight w:val="0"/>
      <w:marTop w:val="0"/>
      <w:marBottom w:val="0"/>
      <w:divBdr>
        <w:top w:val="none" w:sz="0" w:space="0" w:color="auto"/>
        <w:left w:val="none" w:sz="0" w:space="0" w:color="auto"/>
        <w:bottom w:val="none" w:sz="0" w:space="0" w:color="auto"/>
        <w:right w:val="none" w:sz="0" w:space="0" w:color="auto"/>
      </w:divBdr>
    </w:div>
    <w:div w:id="1227180525">
      <w:bodyDiv w:val="1"/>
      <w:marLeft w:val="0"/>
      <w:marRight w:val="0"/>
      <w:marTop w:val="0"/>
      <w:marBottom w:val="0"/>
      <w:divBdr>
        <w:top w:val="none" w:sz="0" w:space="0" w:color="auto"/>
        <w:left w:val="none" w:sz="0" w:space="0" w:color="auto"/>
        <w:bottom w:val="none" w:sz="0" w:space="0" w:color="auto"/>
        <w:right w:val="none" w:sz="0" w:space="0" w:color="auto"/>
      </w:divBdr>
    </w:div>
    <w:div w:id="1251236914">
      <w:bodyDiv w:val="1"/>
      <w:marLeft w:val="0"/>
      <w:marRight w:val="0"/>
      <w:marTop w:val="0"/>
      <w:marBottom w:val="0"/>
      <w:divBdr>
        <w:top w:val="none" w:sz="0" w:space="0" w:color="auto"/>
        <w:left w:val="none" w:sz="0" w:space="0" w:color="auto"/>
        <w:bottom w:val="none" w:sz="0" w:space="0" w:color="auto"/>
        <w:right w:val="none" w:sz="0" w:space="0" w:color="auto"/>
      </w:divBdr>
    </w:div>
    <w:div w:id="1252006175">
      <w:bodyDiv w:val="1"/>
      <w:marLeft w:val="0"/>
      <w:marRight w:val="0"/>
      <w:marTop w:val="0"/>
      <w:marBottom w:val="0"/>
      <w:divBdr>
        <w:top w:val="none" w:sz="0" w:space="0" w:color="auto"/>
        <w:left w:val="none" w:sz="0" w:space="0" w:color="auto"/>
        <w:bottom w:val="none" w:sz="0" w:space="0" w:color="auto"/>
        <w:right w:val="none" w:sz="0" w:space="0" w:color="auto"/>
      </w:divBdr>
    </w:div>
    <w:div w:id="1328246294">
      <w:bodyDiv w:val="1"/>
      <w:marLeft w:val="0"/>
      <w:marRight w:val="0"/>
      <w:marTop w:val="0"/>
      <w:marBottom w:val="0"/>
      <w:divBdr>
        <w:top w:val="none" w:sz="0" w:space="0" w:color="auto"/>
        <w:left w:val="none" w:sz="0" w:space="0" w:color="auto"/>
        <w:bottom w:val="none" w:sz="0" w:space="0" w:color="auto"/>
        <w:right w:val="none" w:sz="0" w:space="0" w:color="auto"/>
      </w:divBdr>
    </w:div>
    <w:div w:id="1333491487">
      <w:bodyDiv w:val="1"/>
      <w:marLeft w:val="0"/>
      <w:marRight w:val="0"/>
      <w:marTop w:val="0"/>
      <w:marBottom w:val="0"/>
      <w:divBdr>
        <w:top w:val="none" w:sz="0" w:space="0" w:color="auto"/>
        <w:left w:val="none" w:sz="0" w:space="0" w:color="auto"/>
        <w:bottom w:val="none" w:sz="0" w:space="0" w:color="auto"/>
        <w:right w:val="none" w:sz="0" w:space="0" w:color="auto"/>
      </w:divBdr>
    </w:div>
    <w:div w:id="1367750116">
      <w:bodyDiv w:val="1"/>
      <w:marLeft w:val="0"/>
      <w:marRight w:val="0"/>
      <w:marTop w:val="0"/>
      <w:marBottom w:val="0"/>
      <w:divBdr>
        <w:top w:val="none" w:sz="0" w:space="0" w:color="auto"/>
        <w:left w:val="none" w:sz="0" w:space="0" w:color="auto"/>
        <w:bottom w:val="none" w:sz="0" w:space="0" w:color="auto"/>
        <w:right w:val="none" w:sz="0" w:space="0" w:color="auto"/>
      </w:divBdr>
    </w:div>
    <w:div w:id="1389257973">
      <w:bodyDiv w:val="1"/>
      <w:marLeft w:val="0"/>
      <w:marRight w:val="0"/>
      <w:marTop w:val="0"/>
      <w:marBottom w:val="0"/>
      <w:divBdr>
        <w:top w:val="none" w:sz="0" w:space="0" w:color="auto"/>
        <w:left w:val="none" w:sz="0" w:space="0" w:color="auto"/>
        <w:bottom w:val="none" w:sz="0" w:space="0" w:color="auto"/>
        <w:right w:val="none" w:sz="0" w:space="0" w:color="auto"/>
      </w:divBdr>
    </w:div>
    <w:div w:id="1394739564">
      <w:bodyDiv w:val="1"/>
      <w:marLeft w:val="0"/>
      <w:marRight w:val="0"/>
      <w:marTop w:val="0"/>
      <w:marBottom w:val="0"/>
      <w:divBdr>
        <w:top w:val="none" w:sz="0" w:space="0" w:color="auto"/>
        <w:left w:val="none" w:sz="0" w:space="0" w:color="auto"/>
        <w:bottom w:val="none" w:sz="0" w:space="0" w:color="auto"/>
        <w:right w:val="none" w:sz="0" w:space="0" w:color="auto"/>
      </w:divBdr>
    </w:div>
    <w:div w:id="1406487441">
      <w:bodyDiv w:val="1"/>
      <w:marLeft w:val="0"/>
      <w:marRight w:val="0"/>
      <w:marTop w:val="0"/>
      <w:marBottom w:val="0"/>
      <w:divBdr>
        <w:top w:val="none" w:sz="0" w:space="0" w:color="auto"/>
        <w:left w:val="none" w:sz="0" w:space="0" w:color="auto"/>
        <w:bottom w:val="none" w:sz="0" w:space="0" w:color="auto"/>
        <w:right w:val="none" w:sz="0" w:space="0" w:color="auto"/>
      </w:divBdr>
    </w:div>
    <w:div w:id="1423069593">
      <w:bodyDiv w:val="1"/>
      <w:marLeft w:val="0"/>
      <w:marRight w:val="0"/>
      <w:marTop w:val="0"/>
      <w:marBottom w:val="0"/>
      <w:divBdr>
        <w:top w:val="none" w:sz="0" w:space="0" w:color="auto"/>
        <w:left w:val="none" w:sz="0" w:space="0" w:color="auto"/>
        <w:bottom w:val="none" w:sz="0" w:space="0" w:color="auto"/>
        <w:right w:val="none" w:sz="0" w:space="0" w:color="auto"/>
      </w:divBdr>
    </w:div>
    <w:div w:id="1472093128">
      <w:bodyDiv w:val="1"/>
      <w:marLeft w:val="0"/>
      <w:marRight w:val="0"/>
      <w:marTop w:val="0"/>
      <w:marBottom w:val="0"/>
      <w:divBdr>
        <w:top w:val="none" w:sz="0" w:space="0" w:color="auto"/>
        <w:left w:val="none" w:sz="0" w:space="0" w:color="auto"/>
        <w:bottom w:val="none" w:sz="0" w:space="0" w:color="auto"/>
        <w:right w:val="none" w:sz="0" w:space="0" w:color="auto"/>
      </w:divBdr>
    </w:div>
    <w:div w:id="1498573528">
      <w:bodyDiv w:val="1"/>
      <w:marLeft w:val="0"/>
      <w:marRight w:val="0"/>
      <w:marTop w:val="0"/>
      <w:marBottom w:val="0"/>
      <w:divBdr>
        <w:top w:val="none" w:sz="0" w:space="0" w:color="auto"/>
        <w:left w:val="none" w:sz="0" w:space="0" w:color="auto"/>
        <w:bottom w:val="none" w:sz="0" w:space="0" w:color="auto"/>
        <w:right w:val="none" w:sz="0" w:space="0" w:color="auto"/>
      </w:divBdr>
    </w:div>
    <w:div w:id="1515000967">
      <w:bodyDiv w:val="1"/>
      <w:marLeft w:val="0"/>
      <w:marRight w:val="0"/>
      <w:marTop w:val="0"/>
      <w:marBottom w:val="0"/>
      <w:divBdr>
        <w:top w:val="none" w:sz="0" w:space="0" w:color="auto"/>
        <w:left w:val="none" w:sz="0" w:space="0" w:color="auto"/>
        <w:bottom w:val="none" w:sz="0" w:space="0" w:color="auto"/>
        <w:right w:val="none" w:sz="0" w:space="0" w:color="auto"/>
      </w:divBdr>
    </w:div>
    <w:div w:id="1518039546">
      <w:bodyDiv w:val="1"/>
      <w:marLeft w:val="0"/>
      <w:marRight w:val="0"/>
      <w:marTop w:val="0"/>
      <w:marBottom w:val="0"/>
      <w:divBdr>
        <w:top w:val="none" w:sz="0" w:space="0" w:color="auto"/>
        <w:left w:val="none" w:sz="0" w:space="0" w:color="auto"/>
        <w:bottom w:val="none" w:sz="0" w:space="0" w:color="auto"/>
        <w:right w:val="none" w:sz="0" w:space="0" w:color="auto"/>
      </w:divBdr>
    </w:div>
    <w:div w:id="1525940817">
      <w:bodyDiv w:val="1"/>
      <w:marLeft w:val="0"/>
      <w:marRight w:val="0"/>
      <w:marTop w:val="0"/>
      <w:marBottom w:val="0"/>
      <w:divBdr>
        <w:top w:val="none" w:sz="0" w:space="0" w:color="auto"/>
        <w:left w:val="none" w:sz="0" w:space="0" w:color="auto"/>
        <w:bottom w:val="none" w:sz="0" w:space="0" w:color="auto"/>
        <w:right w:val="none" w:sz="0" w:space="0" w:color="auto"/>
      </w:divBdr>
    </w:div>
    <w:div w:id="1556425559">
      <w:bodyDiv w:val="1"/>
      <w:marLeft w:val="0"/>
      <w:marRight w:val="0"/>
      <w:marTop w:val="0"/>
      <w:marBottom w:val="0"/>
      <w:divBdr>
        <w:top w:val="none" w:sz="0" w:space="0" w:color="auto"/>
        <w:left w:val="none" w:sz="0" w:space="0" w:color="auto"/>
        <w:bottom w:val="none" w:sz="0" w:space="0" w:color="auto"/>
        <w:right w:val="none" w:sz="0" w:space="0" w:color="auto"/>
      </w:divBdr>
    </w:div>
    <w:div w:id="1587180296">
      <w:bodyDiv w:val="1"/>
      <w:marLeft w:val="0"/>
      <w:marRight w:val="0"/>
      <w:marTop w:val="0"/>
      <w:marBottom w:val="0"/>
      <w:divBdr>
        <w:top w:val="none" w:sz="0" w:space="0" w:color="auto"/>
        <w:left w:val="none" w:sz="0" w:space="0" w:color="auto"/>
        <w:bottom w:val="none" w:sz="0" w:space="0" w:color="auto"/>
        <w:right w:val="none" w:sz="0" w:space="0" w:color="auto"/>
      </w:divBdr>
    </w:div>
    <w:div w:id="1613897701">
      <w:bodyDiv w:val="1"/>
      <w:marLeft w:val="0"/>
      <w:marRight w:val="0"/>
      <w:marTop w:val="0"/>
      <w:marBottom w:val="0"/>
      <w:divBdr>
        <w:top w:val="none" w:sz="0" w:space="0" w:color="auto"/>
        <w:left w:val="none" w:sz="0" w:space="0" w:color="auto"/>
        <w:bottom w:val="none" w:sz="0" w:space="0" w:color="auto"/>
        <w:right w:val="none" w:sz="0" w:space="0" w:color="auto"/>
      </w:divBdr>
    </w:div>
    <w:div w:id="1672298292">
      <w:bodyDiv w:val="1"/>
      <w:marLeft w:val="0"/>
      <w:marRight w:val="0"/>
      <w:marTop w:val="0"/>
      <w:marBottom w:val="0"/>
      <w:divBdr>
        <w:top w:val="none" w:sz="0" w:space="0" w:color="auto"/>
        <w:left w:val="none" w:sz="0" w:space="0" w:color="auto"/>
        <w:bottom w:val="none" w:sz="0" w:space="0" w:color="auto"/>
        <w:right w:val="none" w:sz="0" w:space="0" w:color="auto"/>
      </w:divBdr>
    </w:div>
    <w:div w:id="1702782472">
      <w:bodyDiv w:val="1"/>
      <w:marLeft w:val="0"/>
      <w:marRight w:val="0"/>
      <w:marTop w:val="0"/>
      <w:marBottom w:val="0"/>
      <w:divBdr>
        <w:top w:val="none" w:sz="0" w:space="0" w:color="auto"/>
        <w:left w:val="none" w:sz="0" w:space="0" w:color="auto"/>
        <w:bottom w:val="none" w:sz="0" w:space="0" w:color="auto"/>
        <w:right w:val="none" w:sz="0" w:space="0" w:color="auto"/>
      </w:divBdr>
    </w:div>
    <w:div w:id="1705472517">
      <w:bodyDiv w:val="1"/>
      <w:marLeft w:val="0"/>
      <w:marRight w:val="0"/>
      <w:marTop w:val="0"/>
      <w:marBottom w:val="0"/>
      <w:divBdr>
        <w:top w:val="none" w:sz="0" w:space="0" w:color="auto"/>
        <w:left w:val="none" w:sz="0" w:space="0" w:color="auto"/>
        <w:bottom w:val="none" w:sz="0" w:space="0" w:color="auto"/>
        <w:right w:val="none" w:sz="0" w:space="0" w:color="auto"/>
      </w:divBdr>
    </w:div>
    <w:div w:id="1715495972">
      <w:bodyDiv w:val="1"/>
      <w:marLeft w:val="0"/>
      <w:marRight w:val="0"/>
      <w:marTop w:val="0"/>
      <w:marBottom w:val="0"/>
      <w:divBdr>
        <w:top w:val="none" w:sz="0" w:space="0" w:color="auto"/>
        <w:left w:val="none" w:sz="0" w:space="0" w:color="auto"/>
        <w:bottom w:val="none" w:sz="0" w:space="0" w:color="auto"/>
        <w:right w:val="none" w:sz="0" w:space="0" w:color="auto"/>
      </w:divBdr>
      <w:divsChild>
        <w:div w:id="599608224">
          <w:marLeft w:val="0"/>
          <w:marRight w:val="0"/>
          <w:marTop w:val="0"/>
          <w:marBottom w:val="0"/>
          <w:divBdr>
            <w:top w:val="none" w:sz="0" w:space="0" w:color="auto"/>
            <w:left w:val="none" w:sz="0" w:space="0" w:color="auto"/>
            <w:bottom w:val="none" w:sz="0" w:space="0" w:color="auto"/>
            <w:right w:val="none" w:sz="0" w:space="0" w:color="auto"/>
          </w:divBdr>
          <w:divsChild>
            <w:div w:id="29771295">
              <w:marLeft w:val="0"/>
              <w:marRight w:val="0"/>
              <w:marTop w:val="0"/>
              <w:marBottom w:val="0"/>
              <w:divBdr>
                <w:top w:val="none" w:sz="0" w:space="0" w:color="auto"/>
                <w:left w:val="none" w:sz="0" w:space="0" w:color="auto"/>
                <w:bottom w:val="none" w:sz="0" w:space="0" w:color="auto"/>
                <w:right w:val="none" w:sz="0" w:space="0" w:color="auto"/>
              </w:divBdr>
              <w:divsChild>
                <w:div w:id="206814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493385">
      <w:bodyDiv w:val="1"/>
      <w:marLeft w:val="0"/>
      <w:marRight w:val="0"/>
      <w:marTop w:val="0"/>
      <w:marBottom w:val="0"/>
      <w:divBdr>
        <w:top w:val="none" w:sz="0" w:space="0" w:color="auto"/>
        <w:left w:val="none" w:sz="0" w:space="0" w:color="auto"/>
        <w:bottom w:val="none" w:sz="0" w:space="0" w:color="auto"/>
        <w:right w:val="none" w:sz="0" w:space="0" w:color="auto"/>
      </w:divBdr>
    </w:div>
    <w:div w:id="1830897344">
      <w:bodyDiv w:val="1"/>
      <w:marLeft w:val="0"/>
      <w:marRight w:val="0"/>
      <w:marTop w:val="0"/>
      <w:marBottom w:val="0"/>
      <w:divBdr>
        <w:top w:val="none" w:sz="0" w:space="0" w:color="auto"/>
        <w:left w:val="none" w:sz="0" w:space="0" w:color="auto"/>
        <w:bottom w:val="none" w:sz="0" w:space="0" w:color="auto"/>
        <w:right w:val="none" w:sz="0" w:space="0" w:color="auto"/>
      </w:divBdr>
    </w:div>
    <w:div w:id="1841576811">
      <w:bodyDiv w:val="1"/>
      <w:marLeft w:val="0"/>
      <w:marRight w:val="0"/>
      <w:marTop w:val="0"/>
      <w:marBottom w:val="0"/>
      <w:divBdr>
        <w:top w:val="none" w:sz="0" w:space="0" w:color="auto"/>
        <w:left w:val="none" w:sz="0" w:space="0" w:color="auto"/>
        <w:bottom w:val="none" w:sz="0" w:space="0" w:color="auto"/>
        <w:right w:val="none" w:sz="0" w:space="0" w:color="auto"/>
      </w:divBdr>
    </w:div>
    <w:div w:id="1847743760">
      <w:bodyDiv w:val="1"/>
      <w:marLeft w:val="0"/>
      <w:marRight w:val="0"/>
      <w:marTop w:val="0"/>
      <w:marBottom w:val="0"/>
      <w:divBdr>
        <w:top w:val="none" w:sz="0" w:space="0" w:color="auto"/>
        <w:left w:val="none" w:sz="0" w:space="0" w:color="auto"/>
        <w:bottom w:val="none" w:sz="0" w:space="0" w:color="auto"/>
        <w:right w:val="none" w:sz="0" w:space="0" w:color="auto"/>
      </w:divBdr>
    </w:div>
    <w:div w:id="1850169539">
      <w:bodyDiv w:val="1"/>
      <w:marLeft w:val="0"/>
      <w:marRight w:val="0"/>
      <w:marTop w:val="0"/>
      <w:marBottom w:val="0"/>
      <w:divBdr>
        <w:top w:val="none" w:sz="0" w:space="0" w:color="auto"/>
        <w:left w:val="none" w:sz="0" w:space="0" w:color="auto"/>
        <w:bottom w:val="none" w:sz="0" w:space="0" w:color="auto"/>
        <w:right w:val="none" w:sz="0" w:space="0" w:color="auto"/>
      </w:divBdr>
    </w:div>
    <w:div w:id="1911579346">
      <w:bodyDiv w:val="1"/>
      <w:marLeft w:val="0"/>
      <w:marRight w:val="0"/>
      <w:marTop w:val="0"/>
      <w:marBottom w:val="0"/>
      <w:divBdr>
        <w:top w:val="none" w:sz="0" w:space="0" w:color="auto"/>
        <w:left w:val="none" w:sz="0" w:space="0" w:color="auto"/>
        <w:bottom w:val="none" w:sz="0" w:space="0" w:color="auto"/>
        <w:right w:val="none" w:sz="0" w:space="0" w:color="auto"/>
      </w:divBdr>
    </w:div>
    <w:div w:id="1925260930">
      <w:bodyDiv w:val="1"/>
      <w:marLeft w:val="0"/>
      <w:marRight w:val="0"/>
      <w:marTop w:val="0"/>
      <w:marBottom w:val="0"/>
      <w:divBdr>
        <w:top w:val="none" w:sz="0" w:space="0" w:color="auto"/>
        <w:left w:val="none" w:sz="0" w:space="0" w:color="auto"/>
        <w:bottom w:val="none" w:sz="0" w:space="0" w:color="auto"/>
        <w:right w:val="none" w:sz="0" w:space="0" w:color="auto"/>
      </w:divBdr>
    </w:div>
    <w:div w:id="1957254113">
      <w:bodyDiv w:val="1"/>
      <w:marLeft w:val="0"/>
      <w:marRight w:val="0"/>
      <w:marTop w:val="0"/>
      <w:marBottom w:val="0"/>
      <w:divBdr>
        <w:top w:val="none" w:sz="0" w:space="0" w:color="auto"/>
        <w:left w:val="none" w:sz="0" w:space="0" w:color="auto"/>
        <w:bottom w:val="none" w:sz="0" w:space="0" w:color="auto"/>
        <w:right w:val="none" w:sz="0" w:space="0" w:color="auto"/>
      </w:divBdr>
    </w:div>
    <w:div w:id="1971787756">
      <w:bodyDiv w:val="1"/>
      <w:marLeft w:val="0"/>
      <w:marRight w:val="0"/>
      <w:marTop w:val="0"/>
      <w:marBottom w:val="0"/>
      <w:divBdr>
        <w:top w:val="none" w:sz="0" w:space="0" w:color="auto"/>
        <w:left w:val="none" w:sz="0" w:space="0" w:color="auto"/>
        <w:bottom w:val="none" w:sz="0" w:space="0" w:color="auto"/>
        <w:right w:val="none" w:sz="0" w:space="0" w:color="auto"/>
      </w:divBdr>
    </w:div>
    <w:div w:id="1981880587">
      <w:bodyDiv w:val="1"/>
      <w:marLeft w:val="0"/>
      <w:marRight w:val="0"/>
      <w:marTop w:val="0"/>
      <w:marBottom w:val="0"/>
      <w:divBdr>
        <w:top w:val="none" w:sz="0" w:space="0" w:color="auto"/>
        <w:left w:val="none" w:sz="0" w:space="0" w:color="auto"/>
        <w:bottom w:val="none" w:sz="0" w:space="0" w:color="auto"/>
        <w:right w:val="none" w:sz="0" w:space="0" w:color="auto"/>
      </w:divBdr>
    </w:div>
    <w:div w:id="2000231183">
      <w:bodyDiv w:val="1"/>
      <w:marLeft w:val="0"/>
      <w:marRight w:val="0"/>
      <w:marTop w:val="0"/>
      <w:marBottom w:val="0"/>
      <w:divBdr>
        <w:top w:val="none" w:sz="0" w:space="0" w:color="auto"/>
        <w:left w:val="none" w:sz="0" w:space="0" w:color="auto"/>
        <w:bottom w:val="none" w:sz="0" w:space="0" w:color="auto"/>
        <w:right w:val="none" w:sz="0" w:space="0" w:color="auto"/>
      </w:divBdr>
    </w:div>
    <w:div w:id="2065445202">
      <w:bodyDiv w:val="1"/>
      <w:marLeft w:val="0"/>
      <w:marRight w:val="0"/>
      <w:marTop w:val="0"/>
      <w:marBottom w:val="0"/>
      <w:divBdr>
        <w:top w:val="none" w:sz="0" w:space="0" w:color="auto"/>
        <w:left w:val="none" w:sz="0" w:space="0" w:color="auto"/>
        <w:bottom w:val="none" w:sz="0" w:space="0" w:color="auto"/>
        <w:right w:val="none" w:sz="0" w:space="0" w:color="auto"/>
      </w:divBdr>
    </w:div>
    <w:div w:id="2080713295">
      <w:bodyDiv w:val="1"/>
      <w:marLeft w:val="0"/>
      <w:marRight w:val="0"/>
      <w:marTop w:val="0"/>
      <w:marBottom w:val="0"/>
      <w:divBdr>
        <w:top w:val="none" w:sz="0" w:space="0" w:color="auto"/>
        <w:left w:val="none" w:sz="0" w:space="0" w:color="auto"/>
        <w:bottom w:val="none" w:sz="0" w:space="0" w:color="auto"/>
        <w:right w:val="none" w:sz="0" w:space="0" w:color="auto"/>
      </w:divBdr>
    </w:div>
    <w:div w:id="2086679020">
      <w:bodyDiv w:val="1"/>
      <w:marLeft w:val="0"/>
      <w:marRight w:val="0"/>
      <w:marTop w:val="0"/>
      <w:marBottom w:val="0"/>
      <w:divBdr>
        <w:top w:val="none" w:sz="0" w:space="0" w:color="auto"/>
        <w:left w:val="none" w:sz="0" w:space="0" w:color="auto"/>
        <w:bottom w:val="none" w:sz="0" w:space="0" w:color="auto"/>
        <w:right w:val="none" w:sz="0" w:space="0" w:color="auto"/>
      </w:divBdr>
    </w:div>
    <w:div w:id="2088531351">
      <w:bodyDiv w:val="1"/>
      <w:marLeft w:val="0"/>
      <w:marRight w:val="0"/>
      <w:marTop w:val="0"/>
      <w:marBottom w:val="0"/>
      <w:divBdr>
        <w:top w:val="none" w:sz="0" w:space="0" w:color="auto"/>
        <w:left w:val="none" w:sz="0" w:space="0" w:color="auto"/>
        <w:bottom w:val="none" w:sz="0" w:space="0" w:color="auto"/>
        <w:right w:val="none" w:sz="0" w:space="0" w:color="auto"/>
      </w:divBdr>
    </w:div>
    <w:div w:id="214257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C8A68-92AF-4A3D-B893-178CBAB40007}">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contentBits="0" removed="0"/>
</clbl:labelList>
</file>

<file path=docProps/app.xml><?xml version="1.0" encoding="utf-8"?>
<Properties xmlns="http://schemas.openxmlformats.org/officeDocument/2006/extended-properties" xmlns:vt="http://schemas.openxmlformats.org/officeDocument/2006/docPropsVTypes">
  <Template>Normal</Template>
  <TotalTime>33</TotalTime>
  <Pages>34</Pages>
  <Words>6165</Words>
  <Characters>35141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Mike K N</cp:lastModifiedBy>
  <cp:revision>4</cp:revision>
  <dcterms:created xsi:type="dcterms:W3CDTF">2026-04-28T13:56:00Z</dcterms:created>
  <dcterms:modified xsi:type="dcterms:W3CDTF">2026-05-13T09:30:00Z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36a1dd1b-7f1a-49c4-ab20-4c1c24ca9044</vt:lpwstr>
  </property>
</Properties>
</file>